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2F8E05D" wp14:paraId="451F9521" wp14:textId="3C4D3570">
      <w:pPr>
        <w:pStyle w:val="TtulosRiojana12"/>
        <w:spacing w:after="0" w:line="240" w:lineRule="auto"/>
        <w:jc w:val="center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52F8E05D" w:rsidR="401E391B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Anexo </w:t>
      </w:r>
      <w:r w:rsidRPr="52F8E05D" w:rsidR="12772627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I</w:t>
      </w:r>
      <w:r w:rsidRPr="52F8E05D" w:rsidR="401E391B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V</w:t>
      </w:r>
    </w:p>
    <w:p xmlns:wp14="http://schemas.microsoft.com/office/word/2010/wordml" w:rsidP="25FB02B8" wp14:paraId="7CD50C23" wp14:textId="08A38F92">
      <w:pPr>
        <w:pStyle w:val="TtulosRiojana12"/>
        <w:spacing w:after="0" w:line="240" w:lineRule="auto"/>
        <w:jc w:val="center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243746"/>
          <w:sz w:val="24"/>
          <w:szCs w:val="24"/>
          <w:lang w:val="es-ES"/>
        </w:rPr>
      </w:pPr>
      <w:r w:rsidRPr="25FB02B8" w:rsidR="401E391B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MEMORIA FINAL DEL CENTRO:</w:t>
      </w:r>
      <w:r w:rsidRPr="25FB02B8" w:rsidR="401E391B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243746"/>
          <w:sz w:val="24"/>
          <w:szCs w:val="24"/>
          <w:lang w:val="es-ES"/>
        </w:rPr>
        <w:t xml:space="preserve"> </w:t>
      </w:r>
      <w:r w:rsidRPr="25FB02B8" w:rsidR="401E391B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747474" w:themeColor="background2" w:themeTint="FF" w:themeShade="80"/>
          <w:sz w:val="24"/>
          <w:szCs w:val="24"/>
          <w:lang w:val="es-ES" w:eastAsia="en-US" w:bidi="ar-SA"/>
        </w:rPr>
        <w:t>[</w:t>
      </w:r>
      <w:r w:rsidRPr="25FB02B8" w:rsidR="401E391B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747474" w:themeColor="background2" w:themeTint="FF" w:themeShade="80"/>
          <w:sz w:val="24"/>
          <w:szCs w:val="24"/>
          <w:lang w:val="es-ES" w:eastAsia="en-US" w:bidi="ar-SA"/>
        </w:rPr>
        <w:t>ponga aquí el nombre del centro</w:t>
      </w:r>
      <w:r w:rsidRPr="25FB02B8" w:rsidR="401E391B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747474" w:themeColor="background2" w:themeTint="FF" w:themeShade="80"/>
          <w:sz w:val="24"/>
          <w:szCs w:val="24"/>
          <w:lang w:val="es-ES" w:eastAsia="en-US" w:bidi="ar-SA"/>
        </w:rPr>
        <w:t>]</w:t>
      </w:r>
    </w:p>
    <w:p xmlns:wp14="http://schemas.microsoft.com/office/word/2010/wordml" w:rsidP="442F684A" wp14:paraId="628A850E" wp14:textId="2FFC228F">
      <w:pPr>
        <w:pStyle w:val="TtulosRiojana12"/>
        <w:spacing w:after="0" w:line="240" w:lineRule="auto"/>
        <w:jc w:val="center"/>
        <w:rPr>
          <w:rFonts w:ascii="Riojana Bold" w:hAnsi="Riojana Bold" w:eastAsia="Riojana Bold" w:cs="Riojana Bold"/>
          <w:noProof w:val="0"/>
          <w:color w:val="auto" w:themeColor="text1" w:themeTint="FF" w:themeShade="FF"/>
          <w:sz w:val="22"/>
          <w:szCs w:val="22"/>
          <w:lang w:val="es-ES"/>
        </w:rPr>
      </w:pPr>
      <w:r w:rsidRPr="1BA382A6" w:rsidR="2F41CE91"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Proyectos de innovación educativa. Curso 2025-2026</w:t>
      </w:r>
    </w:p>
    <w:p w:rsidR="1D653D8A" w:rsidP="1BA382A6" w:rsidRDefault="1D653D8A" w14:paraId="454915DA" w14:textId="2BAF6E9A">
      <w:pPr>
        <w:pStyle w:val="Heading1"/>
        <w:keepNext w:val="1"/>
        <w:keepLines w:val="1"/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es-ES"/>
        </w:rPr>
      </w:pPr>
      <w:r w:rsidRPr="1BA382A6" w:rsidR="1D653D8A">
        <w:rPr>
          <w:noProof w:val="0"/>
          <w:lang w:val="es-ES"/>
        </w:rPr>
        <w:t>Notas para la entrega</w:t>
      </w:r>
    </w:p>
    <w:p w:rsidR="1D653D8A" w:rsidP="442F684A" w:rsidRDefault="1D653D8A" w14:paraId="243FC939" w14:textId="749DA8E3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El producto final de cada PIE podrá entregarse en formato digital complementario.</w:t>
      </w:r>
    </w:p>
    <w:p w:rsidR="1D653D8A" w:rsidP="442F684A" w:rsidRDefault="1D653D8A" w14:paraId="66FD7B01" w14:textId="6E000611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Se fomentará que las memorias y productos finales sean publicables y transferibles, siguiendo buenas prácticas de documentación educativa.</w:t>
      </w:r>
    </w:p>
    <w:p w:rsidR="1D653D8A" w:rsidP="442F684A" w:rsidRDefault="1D653D8A" w14:paraId="32C5D5A2" w14:textId="764F2062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Se presentará una memoria </w:t>
      </w: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individual</w:t>
      </w: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de centro que contendrá las memorias individuales de cada PIE.</w:t>
      </w:r>
    </w:p>
    <w:p w:rsidR="1D653D8A" w:rsidP="442F684A" w:rsidRDefault="1D653D8A" w14:paraId="6EC421F3" w14:textId="091A2AFF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Las memorias individuales de cada PIE contendrán las memorias de actividades elaboradas por cada profesor participante en los respectivos PIE</w:t>
      </w:r>
      <w:r w:rsidRPr="442F684A" w:rsidR="1489752D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en formato pdf</w:t>
      </w: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. </w:t>
      </w:r>
    </w:p>
    <w:p w:rsidR="1D653D8A" w:rsidP="442F684A" w:rsidRDefault="1D653D8A" w14:paraId="4EEF636D" w14:textId="3DCCCE05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  <w:r w:rsidRPr="442F684A" w:rsidR="1D653D8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Se seguirá el siguiente árbol de carpetas para entregar las memorias de actividades.</w:t>
      </w:r>
    </w:p>
    <w:p w:rsidR="78199CE8" w:rsidP="442F684A" w:rsidRDefault="78199CE8" w14:paraId="05172F42" w14:textId="245585A3">
      <w:pPr>
        <w:spacing w:beforeAutospacing="on" w:afterAutospacing="on" w:line="240" w:lineRule="auto"/>
        <w:ind w:left="708"/>
        <w:jc w:val="center"/>
      </w:pPr>
      <w:r w:rsidR="6AE0B5F9">
        <w:drawing>
          <wp:inline wp14:editId="104DB468" wp14:anchorId="0332B46C">
            <wp:extent cx="2257425" cy="1048472"/>
            <wp:effectExtent l="0" t="0" r="0" b="0"/>
            <wp:docPr id="16249769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4976925" name=""/>
                    <pic:cNvPicPr/>
                  </pic:nvPicPr>
                  <pic:blipFill>
                    <a:blip xmlns:r="http://schemas.openxmlformats.org/officeDocument/2006/relationships" r:embed="rId3700971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7425" cy="104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ED9A" w:rsidP="571D23FD" w:rsidRDefault="0057ED9A" w14:paraId="5EC5A5C6" w14:textId="2EE6CF20">
      <w:pPr>
        <w:pStyle w:val="ListParagraph"/>
        <w:numPr>
          <w:ilvl w:val="0"/>
          <w:numId w:val="3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</w:pPr>
      <w:r w:rsidRPr="571D23FD" w:rsidR="0057ED9A"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color w:val="auto"/>
          <w:sz w:val="22"/>
          <w:szCs w:val="22"/>
        </w:rPr>
        <w:t>La justificación documental de gastos se hará digitalizada.</w:t>
      </w:r>
    </w:p>
    <w:p w:rsidR="63B503A5" w:rsidP="442F684A" w:rsidRDefault="63B503A5" w14:paraId="46B1417A" w14:textId="47E32304">
      <w:pPr>
        <w:pStyle w:val="Heading1"/>
        <w:keepNext w:val="1"/>
        <w:keepLines w:val="1"/>
        <w:rPr>
          <w:rFonts w:ascii="Riojana Bold" w:hAnsi="Riojana Bold" w:eastAsia="Riojana Bold" w:cs="Riojana Bold"/>
          <w:b w:val="1"/>
          <w:bCs w:val="1"/>
          <w:i w:val="0"/>
          <w:iCs w:val="0"/>
          <w:caps w:val="0"/>
          <w:smallCaps w:val="0"/>
          <w:noProof w:val="0"/>
          <w:color w:val="365F91"/>
          <w:sz w:val="28"/>
          <w:szCs w:val="28"/>
          <w:lang w:val="es-ES"/>
        </w:rPr>
      </w:pPr>
      <w:r w:rsidRPr="442F684A" w:rsidR="63B503A5">
        <w:rPr>
          <w:noProof w:val="0"/>
          <w:lang w:val="es-ES"/>
        </w:rPr>
        <w:t>Memorias de cada PIE</w:t>
      </w:r>
    </w:p>
    <w:p w:rsidR="5774BAD4" w:rsidP="442F684A" w:rsidRDefault="5774BAD4" w14:paraId="60E29FB0" w14:textId="498E0DFC">
      <w:pPr>
        <w:pStyle w:val="Normal"/>
        <w:keepNext w:val="1"/>
        <w:keepLines w:val="1"/>
        <w:rPr>
          <w:noProof w:val="0"/>
          <w:color w:val="747474" w:themeColor="background2" w:themeTint="FF" w:themeShade="80"/>
          <w:lang w:val="es-ES"/>
        </w:rPr>
      </w:pPr>
      <w:r w:rsidRPr="442F684A" w:rsidR="5774BAD4">
        <w:rPr>
          <w:noProof w:val="0"/>
          <w:color w:val="747474" w:themeColor="background2" w:themeTint="FF" w:themeShade="80"/>
          <w:lang w:val="es-ES"/>
        </w:rPr>
        <w:t>[</w:t>
      </w:r>
      <w:r w:rsidRPr="442F684A" w:rsidR="66A19D01">
        <w:rPr>
          <w:noProof w:val="0"/>
          <w:color w:val="747474" w:themeColor="background2" w:themeTint="FF" w:themeShade="80"/>
          <w:lang w:val="es-ES"/>
        </w:rPr>
        <w:t>Incluir una tabla de memoria por cada uno de los PIE</w:t>
      </w:r>
      <w:r w:rsidRPr="442F684A" w:rsidR="61C753BF">
        <w:rPr>
          <w:noProof w:val="0"/>
          <w:color w:val="747474" w:themeColor="background2" w:themeTint="FF" w:themeShade="80"/>
          <w:lang w:val="es-ES"/>
        </w:rPr>
        <w:t>]</w:t>
      </w:r>
    </w:p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442F684A" w:rsidTr="25FB02B8" w14:paraId="7E74BE04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20423A0A" w:rsidP="442F684A" w:rsidRDefault="20423A0A" w14:paraId="51ABAD79" w14:textId="18AA0DD5">
            <w:pPr>
              <w:pStyle w:val="Heading1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</w:pPr>
            <w:r w:rsidRPr="442F684A" w:rsidR="20423A0A">
              <w:rPr>
                <w:noProof w:val="0"/>
                <w:lang w:val="es-ES"/>
              </w:rPr>
              <w:t xml:space="preserve">PIE: </w:t>
            </w:r>
            <w:r w:rsidRPr="442F684A" w:rsidR="77FB1842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  <w:t>[</w:t>
            </w:r>
            <w:r w:rsidRPr="442F684A" w:rsidR="77FB1842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  <w:t>ponga aquí el nombre del PIE</w:t>
            </w:r>
            <w:r w:rsidRPr="442F684A" w:rsidR="77FB1842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  <w:t>]</w:t>
            </w:r>
          </w:p>
        </w:tc>
      </w:tr>
      <w:tr w:rsidR="60892C1D" w:rsidTr="25FB02B8" w14:paraId="4390D8C3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251CD300" w14:textId="7E9275A3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s-ES"/>
              </w:rPr>
            </w:pPr>
            <w:r w:rsidRPr="442F684A" w:rsidR="3DD1A46C">
              <w:rPr>
                <w:noProof w:val="0"/>
                <w:lang w:val="es-ES"/>
              </w:rPr>
              <w:t>Metodologías empleadas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23C90506" w14:textId="77A786D8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743FADE" w14:textId="237C47CB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60892C1D" w:rsidTr="25FB02B8" w14:paraId="1C7D9C0E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2FECE2F3" w14:textId="260B6309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42F684A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s-ES"/>
              </w:rPr>
              <w:t>Se emplean metodologías activas (ABP, aprendizaje cooperativo, etc.)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3D5008A5" w14:textId="7CCD1CD0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396A62FC" w14:textId="73241EDC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2129E6FE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77DCC16E" w14:textId="115245DE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42F684A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s-ES"/>
              </w:rPr>
              <w:t>Se adaptan las metodologías a las necesidades del alumnado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B2F8ED0" w14:textId="078E6A8A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80C143D" w14:textId="0AA5BB38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71F7DB99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1CF1C75B" w14:textId="4FC68821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42F684A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s-ES"/>
              </w:rPr>
              <w:t>Se evidencia coherencia metodológica con los objetivos del proyecto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DF5E544" w14:textId="7AAAEF87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2027A47" w14:textId="47DBE3C9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11779984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2EFA2B41" w14:textId="39F804BF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42F684A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5B5A8D32" w14:textId="123B3E65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6372072" w14:textId="3B443E82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3628A5AD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6C1F6B49" w14:textId="71180468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42F684A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es-ES"/>
              </w:rPr>
              <w:t>Observaciones:</w:t>
            </w:r>
          </w:p>
          <w:p w:rsidR="60892C1D" w:rsidP="442F684A" w:rsidRDefault="60892C1D" w14:paraId="75486EB9" w14:textId="45D9AA35">
            <w:pPr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60892C1D" w:rsidTr="25FB02B8" w14:paraId="79C1B956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3B533C04" w14:textId="6F6BCE15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442F684A" w:rsidR="36CE0F5E">
              <w:rPr>
                <w:noProof w:val="0"/>
                <w:lang w:val="es-ES"/>
              </w:rPr>
              <w:t>Organización de espacios y recursos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E7E058A" w14:textId="173BD50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69236E6E" w14:textId="540B749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60892C1D" w:rsidTr="25FB02B8" w14:paraId="10F7EC2C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CFEC819" w14:textId="2C404241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Los espacios están adaptados al tipo de actividad propuesta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80E164E" w14:textId="326EB22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88D5A93" w14:textId="243EEBD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7389D535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22A2CA97" w14:textId="2AE0BEE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 optimiza el uso de recursos materiales y tecnológicos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A389757" w14:textId="691C344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F87B7FD" w14:textId="707D3F5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00F8407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3E3F6DF9" w14:textId="2948C80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Hay una distribución clara y eficiente de los espacios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1ABF42A" w14:textId="5CD9374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848842F" w14:textId="6F0D683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07BDCA29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20CE04A4" w14:textId="0C4486A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33814C11" w14:textId="4A7365B0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9E7441E" w14:textId="30EFE7E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4B69C75A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09BA088A" w14:textId="3352D35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60892C1D" w:rsidP="60892C1D" w:rsidRDefault="60892C1D" w14:paraId="52508BB0" w14:textId="7FD1A8D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60892C1D" w:rsidTr="25FB02B8" w14:paraId="0E8F6FF2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537EA8AC" w14:textId="3E33F640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442F684A" w:rsidR="2A897244">
              <w:rPr>
                <w:noProof w:val="0"/>
                <w:lang w:val="es-ES"/>
              </w:rPr>
              <w:t>Temporalización y secuenciación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028A2626" w14:textId="76879A7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364308E" w14:textId="7474358C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60892C1D" w:rsidTr="25FB02B8" w14:paraId="078E3626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19DAE5F" w14:textId="721E714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La planificación temporal es realista y adecuada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269CEC2" w14:textId="59D8C9A1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C9EBF5D" w14:textId="64C89F6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07FD431E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7E61D0B7" w14:textId="1997323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Las actividades se presentan de forma secuencial y progresiva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BDBCAC7" w14:textId="2816213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306F9640" w14:textId="653E8F9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51AA3FA4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56A6B910" w14:textId="62C8E90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 respeta el cronograma establecido durante el desarrollo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A1D6E5B" w14:textId="5ABDED05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8C6AB6F" w14:textId="119B1AE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298C2500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5355B87F" w14:textId="29C315C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5E3FB4B3" w14:textId="5737166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C45D4EE" w14:textId="3BA8B41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55424B5B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685E3157" w14:textId="52821A4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60892C1D" w:rsidP="60892C1D" w:rsidRDefault="60892C1D" w14:paraId="4B0BD7DE" w14:textId="4556027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60892C1D" w:rsidTr="25FB02B8" w14:paraId="6B0AA55F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586A0BE9" w14:textId="798F56C0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442F684A" w:rsidR="4697055C">
              <w:rPr>
                <w:noProof w:val="0"/>
                <w:lang w:val="es-ES"/>
              </w:rPr>
              <w:t>Formación del profesorado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538E0D12" w14:textId="0EF9EFA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1C65863E" w14:textId="7B520AE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60892C1D" w:rsidTr="25FB02B8" w14:paraId="7056F412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7AD2484" w14:textId="3BB5D94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 profesorado ha recibido formación específica previa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33AA833" w14:textId="4421C12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A76ED6C" w14:textId="363AB87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388DDF1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09258A46" w14:textId="248913B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 han ofrecido recursos de apoyo o formación continua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69F47D36" w14:textId="0E32EF1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641B57D1" w14:textId="5099109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4E4DEEE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35EB34B3" w14:textId="2FC59FF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Existe evidencia de transferencia de la formación a la práctica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6047DE5D" w14:textId="5FCF7BD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62E9E7BA" w14:textId="3BEBA0C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572488A0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BE1639A" w14:textId="33EBC22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51B248E1" w14:textId="3F1FD07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3C9111A3" w14:textId="0EB4DCE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70196687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5F135008" w14:textId="12A1C29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60892C1D" w:rsidP="60892C1D" w:rsidRDefault="60892C1D" w14:paraId="7BC4B66E" w14:textId="1F79179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60892C1D" w:rsidTr="25FB02B8" w14:paraId="644BFF3D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4B4301BE" w14:textId="37C95D46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442F684A" w:rsidR="7192B6D2">
              <w:rPr>
                <w:noProof w:val="0"/>
                <w:lang w:val="es-ES"/>
              </w:rPr>
              <w:t>Implicación del profesorado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749385C" w14:textId="1467FDE0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39C6843D" w14:textId="14308AB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60892C1D" w:rsidTr="25FB02B8" w14:paraId="1F7AE0D4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1F1A2E60" w14:textId="24CB2D8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Participación activa</w:t>
            </w: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el diseño y ejecución del proyecto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4A64D6C" w14:textId="293A35F1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9BC9621" w14:textId="23ABB26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391B8D84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3192F221" w14:textId="070CB5F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Colaboración y trabajo en equipo entre docentes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A6F1776" w14:textId="6130A50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6E86E8B" w14:textId="6F31114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30F0B8B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101379E6" w14:textId="3835B5C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Seguimiento y evaluación conjunta de las actividades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73C0EE2A" w14:textId="6DC497D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67AB5B91" w14:textId="53306A9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476D77C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875A3DD" w14:textId="54123B90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53327B85" w14:textId="5A46E2E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CBB22FE" w14:textId="33CF5E7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5AC98C5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2C420958" w14:textId="1B66608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60892C1D" w:rsidP="60892C1D" w:rsidRDefault="60892C1D" w14:paraId="56FB728E" w14:textId="03C3B12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60892C1D" w:rsidTr="25FB02B8" w14:paraId="7E29B036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133FC7F6" w14:textId="1734762B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442F684A" w:rsidR="78348911">
              <w:rPr>
                <w:noProof w:val="0"/>
                <w:lang w:val="es-ES"/>
              </w:rPr>
              <w:t>Alcance del alumnado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0C143288" w14:textId="49AA7E9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73A2318" w14:textId="27EC419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60892C1D" w:rsidTr="25FB02B8" w14:paraId="5E3CCF23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56EC96FC" w14:textId="2613B72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Participación activa</w:t>
            </w: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del alumnado en las actividades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5D020BF7" w14:textId="0CF579A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66F1F4D" w14:textId="0344D541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442DF88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209DDF9F" w14:textId="30880F6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Inclusión de todo el alumnado, respetando la diversidad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58E6F3D3" w14:textId="0D099DD1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2E32CF3" w14:textId="6118471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6D545DAE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7194EEC6" w14:textId="510EB44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Mejora observable en la motivación e implicación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2A97231" w14:textId="1495AB40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F6762B6" w14:textId="659F915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0485401C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35FB5C24" w14:textId="233E245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1288715A" w14:textId="5A83E75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B4EF40E" w14:textId="41F7A58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19EA40E1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51A067E2" w14:textId="0E56A4FC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60892C1D" w:rsidP="60892C1D" w:rsidRDefault="60892C1D" w14:paraId="65F1A2D5" w14:textId="51423C8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60892C1D" w:rsidTr="25FB02B8" w14:paraId="68568176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442F684A" w:rsidRDefault="60892C1D" w14:paraId="0392F204" w14:textId="0B64FF69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442F684A" w:rsidR="09C394DF">
              <w:rPr>
                <w:noProof w:val="0"/>
                <w:lang w:val="es-ES"/>
              </w:rPr>
              <w:t>Consecución de objetivos</w:t>
            </w:r>
          </w:p>
        </w:tc>
      </w:tr>
      <w:tr w:rsidR="442F684A" w:rsidTr="25FB02B8" w14:paraId="6D311AA7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71A13B21" w:rsidP="442F684A" w:rsidRDefault="71A13B21" w14:paraId="571000F8" w14:textId="10628500">
            <w:pPr>
              <w:pStyle w:val="Normal"/>
              <w:bidi w:val="0"/>
              <w:rPr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42F684A" w:rsidR="71A13B21">
              <w:rPr>
                <w:b w:val="1"/>
                <w:bCs w:val="1"/>
                <w:noProof w:val="0"/>
                <w:sz w:val="28"/>
                <w:szCs w:val="28"/>
                <w:lang w:val="es-ES"/>
              </w:rPr>
              <w:t>Objetivo 1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71A13B21" w:rsidP="442F684A" w:rsidRDefault="71A13B21" w14:paraId="26BD9A3A" w14:textId="6E2EB50A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442F684A" w:rsidR="71A13B21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71A13B21" w:rsidP="442F684A" w:rsidRDefault="71A13B21" w14:paraId="0E6C46FC" w14:textId="55E23421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442F684A" w:rsidR="71A13B21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60892C1D" w:rsidTr="25FB02B8" w14:paraId="3F0A6FE7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206DE141" w14:textId="5CE1BAB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Los objetivos planteados se han cumplido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46D25A4" w14:textId="5CD283C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2DABD324" w14:textId="0AA5E4B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1B91019A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34B18326" w14:textId="5A061CC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 han evidenciado los logros mediante indicadores claros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560A7704" w14:textId="62CC49D0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449870D1" w14:textId="17ABC485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1A7B7D7E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499FEC31" w14:textId="49547D65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Hay una relación directa entre acciones y resultados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7F5EC2A0" w14:textId="41FD511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36A44A33" w14:textId="73ECB55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521DD3A8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5FA48AAF" w14:textId="59494ED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0A8A2FFA" w14:textId="66C01A5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60892C1D" w:rsidP="25FB02B8" w:rsidRDefault="60892C1D" w14:paraId="30092CE7" w14:textId="7DD061D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60892C1D" w:rsidTr="25FB02B8" w14:paraId="4D72E10A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60892C1D" w:rsidP="60892C1D" w:rsidRDefault="60892C1D" w14:paraId="1BB3410D" w14:textId="337E1B1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92C1D" w:rsidR="60892C1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60892C1D" w:rsidP="60892C1D" w:rsidRDefault="60892C1D" w14:paraId="69BDEEA8" w14:textId="1A8AAC5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42F684A" w:rsidTr="25FB02B8" w14:paraId="6342AB06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1722EE67" w14:textId="2213245A">
            <w:pPr>
              <w:pStyle w:val="Normal"/>
              <w:bidi w:val="0"/>
              <w:rPr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42F684A" w:rsidR="442F684A">
              <w:rPr>
                <w:b w:val="1"/>
                <w:bCs w:val="1"/>
                <w:noProof w:val="0"/>
                <w:sz w:val="28"/>
                <w:szCs w:val="28"/>
                <w:lang w:val="es-ES"/>
              </w:rPr>
              <w:t xml:space="preserve">Objetivo </w:t>
            </w:r>
            <w:r w:rsidRPr="442F684A" w:rsidR="2DC4491E">
              <w:rPr>
                <w:b w:val="1"/>
                <w:bCs w:val="1"/>
                <w:noProof w:val="0"/>
                <w:sz w:val="28"/>
                <w:szCs w:val="28"/>
                <w:lang w:val="es-ES"/>
              </w:rPr>
              <w:t>2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1EAE57BA" w14:textId="6E2EB50A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68346407" w14:textId="55E23421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442F684A" w:rsidTr="25FB02B8" w14:paraId="051F345B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6701E51D" w14:textId="5CE1BAB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Los objetivos planteados se han cumplido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792198B9" w14:textId="5BE209B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1A042EC3" w14:textId="1ED6AE7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484BF49F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5C6B3BA7" w14:textId="5A061CC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 han evidenciado los logros mediante indicadores claros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7084110C" w14:textId="3AAF9FD1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67E2E587" w14:textId="18BA0F3C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1A3A1139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6D54D0EC" w14:textId="49547D65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Hay una relación directa entre acciones y resultados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68E68DF4" w14:textId="330ED30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1A7D32BA" w14:textId="6324F35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5C959401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386BBD61" w14:textId="59494ED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2BEEAC37" w14:textId="45C7B2E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068CA9C8" w14:textId="5B4C818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7EB2476B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539B9717" w14:textId="337E1B1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442F684A" w:rsidP="442F684A" w:rsidRDefault="442F684A" w14:paraId="05436867" w14:textId="1A8AAC5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42F684A" w:rsidTr="25FB02B8" w14:paraId="7D9B0907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0F2001BD" w14:textId="537F2973">
            <w:pPr>
              <w:pStyle w:val="Normal"/>
              <w:bidi w:val="0"/>
              <w:rPr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42F684A" w:rsidR="442F684A">
              <w:rPr>
                <w:b w:val="1"/>
                <w:bCs w:val="1"/>
                <w:noProof w:val="0"/>
                <w:sz w:val="28"/>
                <w:szCs w:val="28"/>
                <w:lang w:val="es-ES"/>
              </w:rPr>
              <w:t xml:space="preserve">Objetivo </w:t>
            </w:r>
            <w:r w:rsidRPr="442F684A" w:rsidR="4855AE34">
              <w:rPr>
                <w:b w:val="1"/>
                <w:bCs w:val="1"/>
                <w:noProof w:val="0"/>
                <w:sz w:val="28"/>
                <w:szCs w:val="28"/>
                <w:lang w:val="es-ES"/>
              </w:rPr>
              <w:t>3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54D56D94" w14:textId="6E2EB50A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3056EC38" w14:textId="55E23421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442F684A" w:rsidTr="25FB02B8" w14:paraId="0F5E95DA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50D5B1C4" w14:textId="5CE1BAB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Los objetivos planteados se han cumplido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563EC8E0" w14:textId="490DE861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22F4F35A" w14:textId="73AD2A5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72BBE4E1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1B41D686" w14:textId="5A061CC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 han evidenciado los logros mediante indicadores claros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15AA6679" w14:textId="2C8023E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19E7A76A" w14:textId="4410320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3229FD6C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0ACE1826" w14:textId="49547D65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Hay una relación directa entre acciones y resultados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3183C00D" w14:textId="08534EC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5F2D4677" w14:textId="7B299E5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17377018">
        <w:trPr>
          <w:trHeight w:val="300"/>
        </w:trPr>
        <w:tc>
          <w:tcPr>
            <w:tcW w:w="718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4DF4F5A1" w14:textId="59494ED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329018B5" w14:textId="5B1EC2E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Borders/>
            <w:tcMar>
              <w:left w:w="105" w:type="dxa"/>
              <w:right w:w="105" w:type="dxa"/>
            </w:tcMar>
            <w:vAlign w:val="top"/>
          </w:tcPr>
          <w:p w:rsidR="442F684A" w:rsidP="25FB02B8" w:rsidRDefault="442F684A" w14:paraId="38218688" w14:textId="2B6D0120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442F684A" w:rsidTr="25FB02B8" w14:paraId="577E8081">
        <w:trPr>
          <w:trHeight w:val="300"/>
        </w:trPr>
        <w:tc>
          <w:tcPr>
            <w:tcW w:w="8595" w:type="dxa"/>
            <w:gridSpan w:val="3"/>
            <w:tcBorders/>
            <w:tcMar>
              <w:left w:w="105" w:type="dxa"/>
              <w:right w:w="105" w:type="dxa"/>
            </w:tcMar>
            <w:vAlign w:val="top"/>
          </w:tcPr>
          <w:p w:rsidR="442F684A" w:rsidP="442F684A" w:rsidRDefault="442F684A" w14:paraId="6C76BD30" w14:textId="337E1B1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42F684A" w:rsidR="442F684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442F684A" w:rsidP="442F684A" w:rsidRDefault="442F684A" w14:paraId="2D97C0CD" w14:textId="1A8AAC5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1BA382A6" w:rsidTr="25FB02B8" w14:paraId="4A11D5B1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2079FA6D" w:rsidP="1BA382A6" w:rsidRDefault="2079FA6D" w14:paraId="4F4149B8" w14:textId="43DD17F3">
            <w:pPr>
              <w:pStyle w:val="Heading2"/>
              <w:keepNext w:val="1"/>
              <w:keepLines w:val="1"/>
              <w:suppressLineNumbers w:val="0"/>
              <w:bidi w:val="0"/>
              <w:spacing w:before="160" w:beforeAutospacing="off" w:after="80" w:afterAutospacing="off" w:line="279" w:lineRule="auto"/>
              <w:ind w:left="0" w:right="0"/>
              <w:jc w:val="left"/>
            </w:pPr>
            <w:r w:rsidRPr="1BA382A6" w:rsidR="2079FA6D">
              <w:rPr>
                <w:noProof w:val="0"/>
                <w:lang w:val="es-ES"/>
              </w:rPr>
              <w:t>Difusión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74F686BE" w14:textId="49AA7E9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19B2AA87" w14:textId="27EC419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1BA382A6" w:rsidTr="25FB02B8" w14:paraId="60EC017E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024B91FD" w:rsidP="1BA382A6" w:rsidRDefault="024B91FD" w14:paraId="66E8F7CB" w14:textId="37F55FF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1BA382A6" w:rsidR="024B91F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Los canales de difusión se han ajustados las características del PIE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05F4D893" w14:textId="672BC1B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A81B72A" w14:textId="63CECF9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570EE9EA">
        <w:trPr>
          <w:trHeight w:val="48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28EF6662" w:rsidP="1BA382A6" w:rsidRDefault="28EF6662" w14:paraId="477C6B15" w14:textId="3C2CAA24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1BA382A6" w:rsidR="28EF6662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La difusión del PIE ha obtenido el alcance deseado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20E55886" w14:textId="2E14558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27D1B00A" w14:textId="7F102E2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30257819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0674EF7D" w:rsidP="1BA382A6" w:rsidRDefault="0674EF7D" w14:paraId="2469D82E" w14:textId="42FC5BEC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1BA382A6" w:rsidR="0674EF7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Se ha </w:t>
            </w:r>
            <w:r w:rsidRPr="1BA382A6" w:rsidR="0674EF7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participado</w:t>
            </w:r>
            <w:r w:rsidRPr="1BA382A6" w:rsidR="0674EF7D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 en los canales de difusión establecidos por la consejería de educación 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5CA001C7" w14:textId="2FA2561C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8F1D7B8" w14:textId="1A1FCCB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2CB0F588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751A70FB" w14:textId="233E245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546D2959" w14:textId="1DBAAF65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BCDB10F" w14:textId="4D4497E9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25FB02B8" w:rsidTr="25FB02B8" w14:paraId="2C9FEB13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  <w:vAlign w:val="top"/>
          </w:tcPr>
          <w:p w:rsidR="095559C0" w:rsidP="25FB02B8" w:rsidRDefault="095559C0" w14:paraId="02560461" w14:textId="7E257F14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25FB02B8" w:rsidR="095559C0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Canales de difusión empleados. </w:t>
            </w:r>
          </w:p>
          <w:p w:rsidR="25FB02B8" w:rsidP="25FB02B8" w:rsidRDefault="25FB02B8" w14:paraId="6EA71129" w14:textId="380A86A0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6D1441FF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6F48B85B" w14:textId="0E56A4FC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1BA382A6" w:rsidP="1BA382A6" w:rsidRDefault="1BA382A6" w14:paraId="19622D4E" w14:textId="51423C8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7185"/>
        <w:gridCol w:w="705"/>
        <w:gridCol w:w="705"/>
      </w:tblGrid>
      <w:tr w:rsidR="1BA382A6" w:rsidTr="25FB02B8" w14:paraId="3F8C3C86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682CD928" w:rsidP="1BA382A6" w:rsidRDefault="682CD928" w14:paraId="4993B81F" w14:textId="0A83CF92">
            <w:pPr>
              <w:pStyle w:val="Heading2"/>
              <w:keepNext w:val="1"/>
              <w:keepLines w:val="1"/>
              <w:suppressLineNumbers w:val="0"/>
              <w:bidi w:val="0"/>
              <w:spacing w:before="160" w:beforeAutospacing="off" w:after="80" w:afterAutospacing="off" w:line="279" w:lineRule="auto"/>
              <w:ind w:left="0" w:right="0"/>
              <w:jc w:val="left"/>
            </w:pPr>
            <w:r w:rsidRPr="1BA382A6" w:rsidR="682CD928">
              <w:rPr>
                <w:noProof w:val="0"/>
                <w:lang w:val="es-ES"/>
              </w:rPr>
              <w:t>Producto final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3C7A310E" w14:textId="49AA7E9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Sí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434F8549" w14:textId="27EC419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No</w:t>
            </w:r>
          </w:p>
        </w:tc>
      </w:tr>
      <w:tr w:rsidR="1BA382A6" w:rsidTr="25FB02B8" w14:paraId="7B727C4F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1EDD00F5" w:rsidP="1BA382A6" w:rsidRDefault="1EDD00F5" w14:paraId="5C990D43" w14:textId="4351F447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1BA382A6" w:rsidR="1EDD00F5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 producto final ha satisfecho las necesidades planteadas en el diseño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87CF686" w14:textId="7460006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261441C7" w14:textId="2D8872F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385C4559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3F29D9DE" w:rsidP="1BA382A6" w:rsidRDefault="3F29D9DE" w14:paraId="3359CEA1" w14:textId="1BD08E2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1BA382A6" w:rsidR="3F29D9DE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El producto final evidencia los aprendizajes del alumnado participante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CBC9D91" w14:textId="0F364D5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2FD26E4" w14:textId="653FFDB2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70ACE30E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42891BA1" w:rsidP="1BA382A6" w:rsidRDefault="42891BA1" w14:paraId="1A795C4A" w14:textId="56922328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1BA382A6" w:rsidR="42891BA1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Existe relación entre el producto final y los objetivos planteados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9BDA269" w14:textId="2074DD0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09261775" w14:textId="5018722E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104D7616">
        <w:trPr>
          <w:trHeight w:val="300"/>
        </w:trPr>
        <w:tc>
          <w:tcPr>
            <w:tcW w:w="718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51B8423C" w14:textId="233E245B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…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4270B62D" w14:textId="54548C7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  <w:vAlign w:val="top"/>
          </w:tcPr>
          <w:p w:rsidR="1BA382A6" w:rsidP="25FB02B8" w:rsidRDefault="1BA382A6" w14:paraId="6B93472C" w14:textId="787B367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0A47D445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  <w:vAlign w:val="top"/>
          </w:tcPr>
          <w:p w:rsidR="4C63E5D9" w:rsidP="25FB02B8" w:rsidRDefault="4C63E5D9" w14:paraId="79EDC73E" w14:textId="0927A834">
            <w:pPr>
              <w:pStyle w:val="Normal"/>
              <w:bidi w:val="0"/>
              <w:rPr>
                <w:rFonts w:ascii="Aptos Display" w:hAnsi="Aptos Display" w:eastAsia="Aptos" w:cs="" w:asciiTheme="majorAscii" w:hAnsiTheme="majorAscii" w:eastAsiaTheme="minorAscii" w:cstheme="majorEastAs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  <w:r w:rsidRPr="25FB02B8" w:rsidR="590C96F5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Evidencias: </w:t>
            </w:r>
            <w:r w:rsidRPr="25FB02B8" w:rsidR="590C96F5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  <w:t>[ponga aquí el enlace de acceso al producto final digi</w:t>
            </w:r>
            <w:r w:rsidRPr="25FB02B8" w:rsidR="042CEF25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  <w:t>talizado</w:t>
            </w:r>
            <w:r w:rsidRPr="25FB02B8" w:rsidR="590C96F5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  <w:t>]</w:t>
            </w:r>
          </w:p>
          <w:p w:rsidR="1BA382A6" w:rsidP="1BA382A6" w:rsidRDefault="1BA382A6" w14:paraId="66E5A5A1" w14:textId="0B33574E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25FB02B8" w14:paraId="00CA0872">
        <w:trPr>
          <w:trHeight w:val="300"/>
        </w:trPr>
        <w:tc>
          <w:tcPr>
            <w:tcW w:w="8595" w:type="dxa"/>
            <w:gridSpan w:val="3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10C5E7D0" w14:textId="0E56A4FC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Observaciones:</w:t>
            </w:r>
          </w:p>
          <w:p w:rsidR="1BA382A6" w:rsidP="1BA382A6" w:rsidRDefault="1BA382A6" w14:paraId="4192FB82" w14:textId="51423C8D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8595"/>
      </w:tblGrid>
      <w:tr w:rsidR="1BA382A6" w:rsidTr="1BA382A6" w14:paraId="71BD485E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1DD0FD31" w14:textId="37E7BA9E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1BA382A6" w:rsidR="1BA382A6">
              <w:rPr>
                <w:noProof w:val="0"/>
                <w:lang w:val="es-ES"/>
              </w:rPr>
              <w:t>Propuesta de mejora</w:t>
            </w:r>
          </w:p>
        </w:tc>
      </w:tr>
      <w:tr w:rsidR="1BA382A6" w:rsidTr="1BA382A6" w14:paraId="478AD959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1C013F9F" w14:textId="5912D843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1BA382A6" w14:paraId="4864A85F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3456B314" w14:textId="5F63985F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1BA382A6" w14:paraId="1CDCD6FB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7AE9B83B" w14:textId="6099E03A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8595"/>
      </w:tblGrid>
      <w:tr w:rsidR="1BA382A6" w:rsidTr="3E5260C8" w14:paraId="10CDD01E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194BDEA9" w14:textId="035ED777">
            <w:pPr>
              <w:pStyle w:val="Heading2"/>
              <w:keepNext w:val="1"/>
              <w:keepLines w:val="1"/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65F91"/>
                <w:sz w:val="28"/>
                <w:szCs w:val="28"/>
                <w:lang w:val="es-ES"/>
              </w:rPr>
            </w:pPr>
            <w:r w:rsidRPr="1BA382A6" w:rsidR="1BA382A6">
              <w:rPr>
                <w:noProof w:val="0"/>
                <w:lang w:val="es-ES"/>
              </w:rPr>
              <w:t>P</w:t>
            </w:r>
            <w:r w:rsidRPr="1BA382A6" w:rsidR="1BA382A6">
              <w:rPr>
                <w:noProof w:val="0"/>
                <w:lang w:val="es-ES"/>
              </w:rPr>
              <w:t>IE diseñados</w:t>
            </w:r>
            <w:r w:rsidRPr="1BA382A6" w:rsidR="1BA382A6">
              <w:rPr>
                <w:noProof w:val="0"/>
                <w:lang w:val="es-ES"/>
              </w:rPr>
              <w:t xml:space="preserve"> para más de un curso escolar</w:t>
            </w:r>
          </w:p>
        </w:tc>
      </w:tr>
      <w:tr w:rsidR="1BA382A6" w:rsidTr="3E5260C8" w14:paraId="0406F048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4ABD914A" w14:textId="1EA2B71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Nuevas líneas de actuación:</w:t>
            </w:r>
          </w:p>
          <w:p w:rsidR="1BA382A6" w:rsidP="1BA382A6" w:rsidRDefault="1BA382A6" w14:paraId="19AA87EE" w14:textId="0C811384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3E5260C8" w14:paraId="0275F657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330B32C0" w14:textId="0DB234B0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Ampliación de objetivos:</w:t>
            </w:r>
          </w:p>
          <w:p w:rsidR="1BA382A6" w:rsidP="1BA382A6" w:rsidRDefault="1BA382A6" w14:paraId="72B8909B" w14:textId="2DBBDF97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1BA382A6" w:rsidTr="3E5260C8" w14:paraId="6246913C">
        <w:trPr>
          <w:trHeight w:val="300"/>
        </w:trPr>
        <w:tc>
          <w:tcPr>
            <w:tcW w:w="8595" w:type="dxa"/>
            <w:tcMar>
              <w:left w:w="105" w:type="dxa"/>
              <w:right w:w="105" w:type="dxa"/>
            </w:tcMar>
            <w:vAlign w:val="top"/>
          </w:tcPr>
          <w:p w:rsidR="1BA382A6" w:rsidP="1BA382A6" w:rsidRDefault="1BA382A6" w14:paraId="33BADCDE" w14:textId="0BCB2B06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1BA382A6" w:rsidR="1BA382A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Propuestas de actualización innovadoras:</w:t>
            </w:r>
          </w:p>
          <w:p w:rsidR="1BA382A6" w:rsidP="1BA382A6" w:rsidRDefault="1BA382A6" w14:paraId="3B09DF9E" w14:textId="473DAA2C">
            <w:pPr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</w:tbl>
    <w:p w:rsidR="229CC54A" w:rsidP="3E5260C8" w:rsidRDefault="229CC54A" w14:paraId="39C3740B" w14:textId="3925D7A0">
      <w:pPr>
        <w:pStyle w:val="Heading1"/>
        <w:bidi w:val="0"/>
        <w:rPr>
          <w:rFonts w:ascii="Riojana Bold" w:hAnsi="Riojana Bold" w:eastAsia="Riojana Bold" w:cs="Riojana 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E5260C8" w:rsidR="229CC54A">
        <w:rPr>
          <w:noProof w:val="0"/>
          <w:lang w:val="es-ES"/>
        </w:rPr>
        <w:t>Justificación documental de gastos</w:t>
      </w:r>
    </w:p>
    <w:p w:rsidR="3E5260C8" w:rsidP="3E5260C8" w:rsidRDefault="3E5260C8" w14:paraId="455B2C2C" w14:textId="41677DDE">
      <w:pPr>
        <w:pStyle w:val="Normal"/>
        <w:bidi w:val="0"/>
        <w:rPr>
          <w:noProof w:val="0"/>
          <w:lang w:val="es-ES"/>
        </w:rPr>
      </w:pPr>
    </w:p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4298"/>
        <w:gridCol w:w="4298"/>
      </w:tblGrid>
      <w:tr w:rsidR="3E5260C8" w:rsidTr="3E5260C8" w14:paraId="0C964B0C">
        <w:trPr>
          <w:trHeight w:val="300"/>
        </w:trPr>
        <w:tc>
          <w:tcPr>
            <w:tcW w:w="8596" w:type="dxa"/>
            <w:gridSpan w:val="2"/>
            <w:tcMar>
              <w:left w:w="105" w:type="dxa"/>
              <w:right w:w="105" w:type="dxa"/>
            </w:tcMar>
            <w:vAlign w:val="top"/>
          </w:tcPr>
          <w:p w:rsidR="5C9FB046" w:rsidP="3E5260C8" w:rsidRDefault="5C9FB046" w14:paraId="03880CFA" w14:textId="7551FE3E">
            <w:pPr>
              <w:pStyle w:val="Heading2"/>
              <w:keepNext w:val="1"/>
              <w:keepLines w:val="1"/>
              <w:suppressLineNumbers w:val="0"/>
              <w:bidi w:val="0"/>
              <w:spacing w:before="160" w:beforeAutospacing="off" w:after="80" w:afterAutospacing="off" w:line="279" w:lineRule="auto"/>
              <w:ind w:left="0" w:right="0"/>
              <w:jc w:val="left"/>
              <w:rPr>
                <w:b w:val="1"/>
                <w:bCs w:val="1"/>
                <w:noProof w:val="0"/>
                <w:lang w:val="es-ES"/>
              </w:rPr>
            </w:pPr>
            <w:r w:rsidRPr="3E5260C8" w:rsidR="5C9FB046">
              <w:rPr>
                <w:b w:val="1"/>
                <w:bCs w:val="1"/>
                <w:noProof w:val="0"/>
                <w:lang w:val="es-ES"/>
              </w:rPr>
              <w:t>Justificación de gastos</w:t>
            </w:r>
          </w:p>
        </w:tc>
      </w:tr>
      <w:tr w:rsidR="3E5260C8" w:rsidTr="3E5260C8" w14:paraId="5D8E5CD7">
        <w:trPr>
          <w:trHeight w:val="300"/>
        </w:trPr>
        <w:tc>
          <w:tcPr>
            <w:tcW w:w="8596" w:type="dxa"/>
            <w:gridSpan w:val="2"/>
            <w:tcMar>
              <w:left w:w="105" w:type="dxa"/>
              <w:right w:w="105" w:type="dxa"/>
            </w:tcMar>
            <w:vAlign w:val="top"/>
          </w:tcPr>
          <w:p w:rsidR="5C9FB046" w:rsidP="3E5260C8" w:rsidRDefault="5C9FB046" w14:paraId="6560492E" w14:textId="0FB9514B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</w:pPr>
            <w:r w:rsidRPr="3E5260C8" w:rsidR="5C9FB046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olor w:val="156082" w:themeColor="accent1" w:themeTint="FF" w:themeShade="FF"/>
                <w:sz w:val="22"/>
                <w:szCs w:val="22"/>
                <w:lang w:val="es-ES"/>
              </w:rPr>
              <w:t xml:space="preserve">PIE: </w:t>
            </w:r>
            <w:r w:rsidRPr="3E5260C8" w:rsidR="5C9FB046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  <w:t>[ponga aquí el nombre del PIE]</w:t>
            </w:r>
          </w:p>
        </w:tc>
      </w:tr>
      <w:tr w:rsidR="3E5260C8" w:rsidTr="3E5260C8" w14:paraId="2167764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5C9FB046" w:rsidP="3E5260C8" w:rsidRDefault="5C9FB046" w14:paraId="083E65BC" w14:textId="70217E42">
            <w:pPr>
              <w:bidi w:val="0"/>
              <w:rPr>
                <w:rFonts w:ascii="Aptos Display" w:hAnsi="Aptos Display" w:eastAsia="Aptos" w:cs="" w:asciiTheme="majorAscii" w:hAnsiTheme="majorAscii" w:eastAsiaTheme="minorAscii" w:cstheme="majorEastAs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  <w:r w:rsidRPr="3E5260C8" w:rsidR="5C9FB046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Concepto</w:t>
            </w:r>
            <w:r w:rsidRPr="3E5260C8" w:rsidR="6AE62D7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  <w:t xml:space="preserve"> [añada tantas filas como sea necesario]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5C9FB046" w:rsidP="3E5260C8" w:rsidRDefault="5C9FB046" w14:paraId="21FAA373" w14:textId="3490E708">
            <w:pPr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</w:pPr>
            <w:r w:rsidRPr="3E5260C8" w:rsidR="5C9FB046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Importe</w:t>
            </w:r>
          </w:p>
        </w:tc>
      </w:tr>
      <w:tr w:rsidR="3E5260C8" w:rsidTr="3E5260C8" w14:paraId="6B11BE00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2993E61B" w14:textId="14372D18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014DDE07" w14:textId="065F2C5F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</w:tr>
      <w:tr w:rsidR="3E5260C8" w:rsidTr="3E5260C8" w14:paraId="23A7CC1A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595E869B" w14:textId="0A0E5BE2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02322964" w14:textId="0ADBFD63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</w:tr>
      <w:tr w:rsidR="3E5260C8" w:rsidTr="3E5260C8" w14:paraId="47EBC556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528C0963" w14:textId="3EAA8C0C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09EA8171" w14:textId="7913185E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</w:tr>
      <w:tr w:rsidR="3E5260C8" w:rsidTr="3E5260C8" w14:paraId="0D9C6E8B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7C99D0C" w:rsidP="3E5260C8" w:rsidRDefault="37C99D0C" w14:paraId="763DAA10" w14:textId="6B1C8F59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</w:pPr>
            <w:r w:rsidRPr="3E5260C8" w:rsidR="37C99D0C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Total</w:t>
            </w:r>
            <w:r w:rsidRPr="3E5260C8" w:rsidR="37C99D0C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PIE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3512D045" w14:textId="5F410BB1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</w:tbl>
    <w:tbl>
      <w:tblPr>
        <w:tblStyle w:val="TableNormal"/>
        <w:bidiVisual w:val="0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4298"/>
        <w:gridCol w:w="4298"/>
      </w:tblGrid>
      <w:tr w:rsidR="3E5260C8" w:rsidTr="3E5260C8" w14:paraId="61EB3ED5">
        <w:trPr>
          <w:trHeight w:val="300"/>
        </w:trPr>
        <w:tc>
          <w:tcPr>
            <w:tcW w:w="8596" w:type="dxa"/>
            <w:gridSpan w:val="2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29098A82" w14:textId="697ED708">
            <w:pPr>
              <w:pStyle w:val="Normal"/>
              <w:suppressLineNumbers w:val="0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</w:pPr>
            <w:r w:rsidRPr="3E5260C8" w:rsidR="3E5260C8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color w:val="156082" w:themeColor="accent1" w:themeTint="FF" w:themeShade="FF"/>
                <w:sz w:val="22"/>
                <w:szCs w:val="22"/>
                <w:lang w:val="es-ES"/>
              </w:rPr>
              <w:t xml:space="preserve">PIE: </w:t>
            </w:r>
            <w:r w:rsidRPr="3E5260C8" w:rsidR="0C601FDA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/>
              </w:rPr>
              <w:t>[añada una tabla por cada PIE trabajado]</w:t>
            </w:r>
          </w:p>
        </w:tc>
      </w:tr>
      <w:tr w:rsidR="3E5260C8" w:rsidTr="3E5260C8" w14:paraId="51829C42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1CD93666" w14:textId="44DDE9EF">
            <w:pPr>
              <w:bidi w:val="0"/>
              <w:rPr>
                <w:rFonts w:ascii="Aptos Display" w:hAnsi="Aptos Display" w:eastAsia="Aptos" w:cs="" w:asciiTheme="majorAscii" w:hAnsiTheme="majorAscii" w:eastAsiaTheme="minorAscii" w:cstheme="majorEastAs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  <w:r w:rsidRPr="3E5260C8" w:rsidR="3E5260C8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Concepto</w:t>
            </w:r>
            <w:r w:rsidRPr="3E5260C8" w:rsidR="3E5260C8"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  <w:t xml:space="preserve"> 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0DD41AC8" w14:textId="3490E708">
            <w:pPr>
              <w:bidi w:val="0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</w:pPr>
            <w:r w:rsidRPr="3E5260C8" w:rsidR="3E5260C8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Importe</w:t>
            </w:r>
          </w:p>
        </w:tc>
      </w:tr>
      <w:tr w:rsidR="3E5260C8" w:rsidTr="3E5260C8" w14:paraId="6CC0F302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4B1EA236" w14:textId="14372D18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41CFB29E" w14:textId="065F2C5F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</w:tr>
      <w:tr w:rsidR="3E5260C8" w:rsidTr="3E5260C8" w14:paraId="02170561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36B0598D" w14:textId="0A0E5BE2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57DB2649" w14:textId="0ADBFD63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</w:tr>
      <w:tr w:rsidR="3E5260C8" w:rsidTr="3E5260C8" w14:paraId="7513DCAF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20454AAC" w14:textId="3EAA8C0C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67514399" w14:textId="7913185E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47474" w:themeColor="background2" w:themeTint="FF" w:themeShade="80"/>
                <w:sz w:val="24"/>
                <w:szCs w:val="24"/>
                <w:lang w:val="es-ES" w:eastAsia="en-US" w:bidi="ar-SA"/>
              </w:rPr>
            </w:pPr>
          </w:p>
        </w:tc>
      </w:tr>
      <w:tr w:rsidR="3E5260C8" w:rsidTr="3E5260C8" w14:paraId="686B9EC3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45856FFA" w14:textId="6B1C8F59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</w:pPr>
            <w:r w:rsidRPr="3E5260C8" w:rsidR="3E5260C8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Total</w:t>
            </w:r>
            <w:r w:rsidRPr="3E5260C8" w:rsidR="3E5260C8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PIE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102B5C46" w14:textId="5F410BB1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3E5260C8" w:rsidTr="3E5260C8" w14:paraId="582616A8">
        <w:trPr>
          <w:trHeight w:val="300"/>
        </w:trPr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7645F58E" w14:textId="0C3B0FCA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</w:pPr>
            <w:r w:rsidRPr="3E5260C8" w:rsidR="3E5260C8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Total</w:t>
            </w:r>
            <w:r w:rsidRPr="3E5260C8" w:rsidR="2A325971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de los</w:t>
            </w:r>
            <w:r w:rsidRPr="3E5260C8" w:rsidR="3E5260C8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PIE</w:t>
            </w:r>
            <w:r w:rsidRPr="3E5260C8" w:rsidR="304BD1F1">
              <w:rPr>
                <w:rFonts w:ascii="Riojana Bold" w:hAnsi="Riojana Bold" w:eastAsia="Riojana Bold" w:cs="Riojana Bold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del centro</w:t>
            </w:r>
          </w:p>
        </w:tc>
        <w:tc>
          <w:tcPr>
            <w:tcW w:w="4298" w:type="dxa"/>
            <w:tcMar>
              <w:left w:w="105" w:type="dxa"/>
              <w:right w:w="105" w:type="dxa"/>
            </w:tcMar>
            <w:vAlign w:val="top"/>
          </w:tcPr>
          <w:p w:rsidR="3E5260C8" w:rsidP="3E5260C8" w:rsidRDefault="3E5260C8" w14:paraId="705B9C1D" w14:textId="5F410BB1">
            <w:pPr>
              <w:pStyle w:val="Normal"/>
              <w:bidi w:val="0"/>
              <w:rPr>
                <w:rFonts w:ascii="Riojana Bold" w:hAnsi="Riojana Bold" w:eastAsia="Riojana Bold" w:cs="Riojana Bold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</w:tbl>
    <w:p w:rsidR="442F684A" w:rsidRDefault="442F684A" w14:paraId="780F7D54" w14:textId="44C731EB">
      <w:r>
        <w:br w:type="page"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43b35bf18b24306"/>
      <w:footerReference w:type="default" r:id="Re92afbd2f1e7475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2F684A" w:rsidTr="442F684A" w14:paraId="21B67EE6">
      <w:trPr>
        <w:trHeight w:val="300"/>
      </w:trPr>
      <w:tc>
        <w:tcPr>
          <w:tcW w:w="3005" w:type="dxa"/>
          <w:tcMar/>
        </w:tcPr>
        <w:p w:rsidR="442F684A" w:rsidP="442F684A" w:rsidRDefault="442F684A" w14:paraId="3FCC92DA" w14:textId="713FEDD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2F684A" w:rsidP="442F684A" w:rsidRDefault="442F684A" w14:paraId="08A15B4C" w14:textId="2EDD2FF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2F684A" w:rsidP="442F684A" w:rsidRDefault="442F684A" w14:paraId="737B45E3" w14:textId="463B4532">
          <w:pPr>
            <w:pStyle w:val="Header"/>
            <w:bidi w:val="0"/>
            <w:ind w:right="-115"/>
            <w:jc w:val="right"/>
          </w:pPr>
        </w:p>
      </w:tc>
    </w:tr>
  </w:tbl>
  <w:p w:rsidR="442F684A" w:rsidP="442F684A" w:rsidRDefault="442F684A" w14:paraId="0F3D6E30" w14:textId="20BE1BE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2F684A" w:rsidTr="571D23FD" w14:paraId="59B5BD2B">
      <w:trPr>
        <w:trHeight w:val="300"/>
      </w:trPr>
      <w:tc>
        <w:tcPr>
          <w:tcW w:w="3005" w:type="dxa"/>
          <w:tcMar/>
        </w:tcPr>
        <w:p w:rsidR="442F684A" w:rsidP="442F684A" w:rsidRDefault="442F684A" w14:paraId="3928C567" w14:textId="046D3D4F">
          <w:pPr>
            <w:bidi w:val="0"/>
            <w:ind w:left="-115"/>
            <w:jc w:val="left"/>
          </w:pPr>
          <w:r w:rsidR="3E5260C8">
            <w:drawing>
              <wp:inline wp14:editId="0A0D0103" wp14:anchorId="268D63A5">
                <wp:extent cx="1049274" cy="323850"/>
                <wp:effectExtent l="0" t="0" r="0" b="0"/>
                <wp:docPr id="1382220202" name="drawing" descr="Imagen 9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382220202" name=""/>
                        <pic:cNvPicPr/>
                      </pic:nvPicPr>
                      <pic:blipFill>
                        <a:blip xmlns:r="http://schemas.openxmlformats.org/officeDocument/2006/relationships" r:embed="rId182173051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049274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442F684A" w:rsidP="442F684A" w:rsidRDefault="442F684A" w14:paraId="1D470B60" w14:textId="080F95EC">
          <w:pPr>
            <w:bidi w:val="0"/>
            <w:jc w:val="center"/>
          </w:pPr>
        </w:p>
      </w:tc>
      <w:tc>
        <w:tcPr>
          <w:tcW w:w="3005" w:type="dxa"/>
          <w:tcMar/>
        </w:tcPr>
        <w:p w:rsidR="442F684A" w:rsidP="571D23FD" w:rsidRDefault="442F684A" w14:paraId="596A856F" w14:textId="48B64E5B">
          <w:pPr>
            <w:bidi w:val="0"/>
            <w:ind w:right="-115"/>
            <w:jc w:val="right"/>
          </w:pPr>
          <w:r w:rsidR="571D23FD">
            <w:drawing>
              <wp:inline wp14:editId="29112F8C" wp14:anchorId="736F8AE1">
                <wp:extent cx="1504950" cy="247650"/>
                <wp:effectExtent l="0" t="0" r="0" b="0"/>
                <wp:docPr id="1422006007" name="drawing" descr="Imagen 10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4059961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5173034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504950" cy="247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42F684A" w:rsidP="442F684A" w:rsidRDefault="442F684A" w14:paraId="41732F13" w14:textId="21BC6D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957f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070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f454b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95E1D2"/>
    <w:rsid w:val="0057ED9A"/>
    <w:rsid w:val="024B91FD"/>
    <w:rsid w:val="03A858BD"/>
    <w:rsid w:val="042CEF25"/>
    <w:rsid w:val="063F91DC"/>
    <w:rsid w:val="063F91DC"/>
    <w:rsid w:val="0674EF7D"/>
    <w:rsid w:val="095559C0"/>
    <w:rsid w:val="09C394DF"/>
    <w:rsid w:val="09E7C70A"/>
    <w:rsid w:val="0C601FDA"/>
    <w:rsid w:val="0CA623C1"/>
    <w:rsid w:val="0CBB3966"/>
    <w:rsid w:val="0CBB3966"/>
    <w:rsid w:val="0CC61676"/>
    <w:rsid w:val="0D1351E8"/>
    <w:rsid w:val="0DCF9B10"/>
    <w:rsid w:val="0E5C19BF"/>
    <w:rsid w:val="109223EF"/>
    <w:rsid w:val="11724AF7"/>
    <w:rsid w:val="12772627"/>
    <w:rsid w:val="12E710B1"/>
    <w:rsid w:val="132CE4D6"/>
    <w:rsid w:val="1489752D"/>
    <w:rsid w:val="175C9A2C"/>
    <w:rsid w:val="196BCDCE"/>
    <w:rsid w:val="196BCDCE"/>
    <w:rsid w:val="1A29C5E2"/>
    <w:rsid w:val="1AFB4E76"/>
    <w:rsid w:val="1BA382A6"/>
    <w:rsid w:val="1D653D8A"/>
    <w:rsid w:val="1E12B7A9"/>
    <w:rsid w:val="1EDD00F5"/>
    <w:rsid w:val="1F8D41E2"/>
    <w:rsid w:val="2015592A"/>
    <w:rsid w:val="20423A0A"/>
    <w:rsid w:val="207035A5"/>
    <w:rsid w:val="2079FA6D"/>
    <w:rsid w:val="20EA5633"/>
    <w:rsid w:val="2108CBB4"/>
    <w:rsid w:val="229CC54A"/>
    <w:rsid w:val="22D91575"/>
    <w:rsid w:val="22D91575"/>
    <w:rsid w:val="24AEC1E3"/>
    <w:rsid w:val="25FB02B8"/>
    <w:rsid w:val="275EAEB8"/>
    <w:rsid w:val="2851E78D"/>
    <w:rsid w:val="28D55AED"/>
    <w:rsid w:val="28EF6662"/>
    <w:rsid w:val="28F86EA6"/>
    <w:rsid w:val="2A325971"/>
    <w:rsid w:val="2A897244"/>
    <w:rsid w:val="2A9033B6"/>
    <w:rsid w:val="2DC4491E"/>
    <w:rsid w:val="2DD5CE73"/>
    <w:rsid w:val="2DEADCA5"/>
    <w:rsid w:val="2EDE0064"/>
    <w:rsid w:val="2F41CE91"/>
    <w:rsid w:val="2F95D561"/>
    <w:rsid w:val="2FA06FF7"/>
    <w:rsid w:val="2FAFEFBA"/>
    <w:rsid w:val="2FC85F3A"/>
    <w:rsid w:val="304BD1F1"/>
    <w:rsid w:val="306681DB"/>
    <w:rsid w:val="311851E2"/>
    <w:rsid w:val="3310ED12"/>
    <w:rsid w:val="337F0B18"/>
    <w:rsid w:val="364AF844"/>
    <w:rsid w:val="36CE0F5E"/>
    <w:rsid w:val="36F9A31E"/>
    <w:rsid w:val="37C99D0C"/>
    <w:rsid w:val="383EECB2"/>
    <w:rsid w:val="38521193"/>
    <w:rsid w:val="3AD0ABB3"/>
    <w:rsid w:val="3AD0ABB3"/>
    <w:rsid w:val="3C291327"/>
    <w:rsid w:val="3C706216"/>
    <w:rsid w:val="3DD1A46C"/>
    <w:rsid w:val="3DE4874E"/>
    <w:rsid w:val="3E5260C8"/>
    <w:rsid w:val="3F29D9DE"/>
    <w:rsid w:val="401E391B"/>
    <w:rsid w:val="4081DD09"/>
    <w:rsid w:val="41E1FF07"/>
    <w:rsid w:val="42891BA1"/>
    <w:rsid w:val="429660A1"/>
    <w:rsid w:val="43467558"/>
    <w:rsid w:val="43AEB028"/>
    <w:rsid w:val="442F684A"/>
    <w:rsid w:val="4464B282"/>
    <w:rsid w:val="44FEEE46"/>
    <w:rsid w:val="4512EB71"/>
    <w:rsid w:val="4697055C"/>
    <w:rsid w:val="46C5DA0D"/>
    <w:rsid w:val="481DE333"/>
    <w:rsid w:val="4835EF56"/>
    <w:rsid w:val="4855AE34"/>
    <w:rsid w:val="497BFE23"/>
    <w:rsid w:val="4C63E5D9"/>
    <w:rsid w:val="4CC26EA2"/>
    <w:rsid w:val="4D2E85E9"/>
    <w:rsid w:val="4F15062F"/>
    <w:rsid w:val="4F8328EA"/>
    <w:rsid w:val="503D05F6"/>
    <w:rsid w:val="51DFA3D7"/>
    <w:rsid w:val="52F8E05D"/>
    <w:rsid w:val="536CBDFA"/>
    <w:rsid w:val="536EC83B"/>
    <w:rsid w:val="54F00973"/>
    <w:rsid w:val="55252D78"/>
    <w:rsid w:val="571D23FD"/>
    <w:rsid w:val="5774BAD4"/>
    <w:rsid w:val="57E104BC"/>
    <w:rsid w:val="590C96F5"/>
    <w:rsid w:val="597B47CB"/>
    <w:rsid w:val="59E5D898"/>
    <w:rsid w:val="5A36871F"/>
    <w:rsid w:val="5B04C350"/>
    <w:rsid w:val="5B2963C9"/>
    <w:rsid w:val="5B76E77B"/>
    <w:rsid w:val="5BCCF3AC"/>
    <w:rsid w:val="5C9FB046"/>
    <w:rsid w:val="5E18F0AB"/>
    <w:rsid w:val="5E940392"/>
    <w:rsid w:val="5F70C4F2"/>
    <w:rsid w:val="6071671C"/>
    <w:rsid w:val="6078AC81"/>
    <w:rsid w:val="60892C1D"/>
    <w:rsid w:val="6191ADB7"/>
    <w:rsid w:val="619DC764"/>
    <w:rsid w:val="61C753BF"/>
    <w:rsid w:val="639D7C0B"/>
    <w:rsid w:val="63B503A5"/>
    <w:rsid w:val="6586DC1C"/>
    <w:rsid w:val="6689274F"/>
    <w:rsid w:val="66A19D01"/>
    <w:rsid w:val="66C1BCB0"/>
    <w:rsid w:val="682CD928"/>
    <w:rsid w:val="6849214B"/>
    <w:rsid w:val="6895E1D2"/>
    <w:rsid w:val="6A44446F"/>
    <w:rsid w:val="6A8E4111"/>
    <w:rsid w:val="6AE0B5F9"/>
    <w:rsid w:val="6AE62D7A"/>
    <w:rsid w:val="6BEB93E5"/>
    <w:rsid w:val="6C638A75"/>
    <w:rsid w:val="6CA48B0B"/>
    <w:rsid w:val="6DF4888A"/>
    <w:rsid w:val="6E0DE353"/>
    <w:rsid w:val="71665291"/>
    <w:rsid w:val="7192B6D2"/>
    <w:rsid w:val="71A13B21"/>
    <w:rsid w:val="72CF2E68"/>
    <w:rsid w:val="73653A6E"/>
    <w:rsid w:val="74B72F31"/>
    <w:rsid w:val="74E14044"/>
    <w:rsid w:val="756D34A1"/>
    <w:rsid w:val="75817ED1"/>
    <w:rsid w:val="75972583"/>
    <w:rsid w:val="7752FB19"/>
    <w:rsid w:val="77FB1842"/>
    <w:rsid w:val="78199CE8"/>
    <w:rsid w:val="78348911"/>
    <w:rsid w:val="78544848"/>
    <w:rsid w:val="7CF39D34"/>
    <w:rsid w:val="7E61EF6F"/>
    <w:rsid w:val="7E61EF6F"/>
    <w:rsid w:val="7FD8C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E1D2"/>
  <w15:chartTrackingRefBased/>
  <w15:docId w15:val="{B77F9355-6C5A-4B9B-B07B-22E37776A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tulosRiojana12" w:customStyle="true">
    <w:uiPriority w:val="1"/>
    <w:name w:val="Títulos (Riojana 12)"/>
    <w:basedOn w:val="Heading1"/>
    <w:qFormat/>
    <w:rsid w:val="1BA382A6"/>
    <w:rPr>
      <w:rFonts w:ascii="Riojana Bold" w:hAnsi="Riojana Bold" w:eastAsia="Riojana Bold" w:cs="Riojana Bold"/>
    </w:rPr>
  </w:style>
  <w:style w:type="paragraph" w:styleId="Title">
    <w:uiPriority w:val="10"/>
    <w:name w:val="Title"/>
    <w:basedOn w:val="Normal"/>
    <w:next w:val="Normal"/>
    <w:qFormat/>
    <w:rsid w:val="442F684A"/>
    <w:rPr>
      <w:rFonts w:ascii="Aptos Display" w:hAnsi="Aptos Display" w:eastAsia="Aptos" w:cs="" w:asciiTheme="majorAscii" w:hAnsiTheme="majorAscii" w:eastAsiaTheme="minorAscii" w:cstheme="majorEastAsia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442F684A"/>
    <w:rPr>
      <w:rFonts w:ascii="Riojana Bold" w:hAnsi="Riojana Bold" w:eastAsia="Riojana Bold" w:cs="Riojana Bold" w:asciiTheme="majorAscii" w:hAnsiTheme="majorAscii" w:eastAsiaTheme="minorAscii" w:cstheme="majorEastAsia"/>
      <w:b w:val="1"/>
      <w:bCs w:val="1"/>
      <w:i w:val="0"/>
      <w:iCs w:val="0"/>
      <w:caps w:val="0"/>
      <w:smallCaps w:val="0"/>
      <w:noProof w:val="0"/>
      <w:color w:val="365F91"/>
      <w:sz w:val="28"/>
      <w:szCs w:val="28"/>
      <w:lang w:val="es-ES"/>
    </w:rPr>
    <w:pPr>
      <w:keepNext w:val="1"/>
      <w:keepLines w:val="1"/>
      <w:spacing w:before="480" w:after="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442F684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2F684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442F684A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442F684A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70097198" /><Relationship Type="http://schemas.openxmlformats.org/officeDocument/2006/relationships/header" Target="header.xml" Id="R343b35bf18b24306" /><Relationship Type="http://schemas.openxmlformats.org/officeDocument/2006/relationships/footer" Target="footer.xml" Id="Re92afbd2f1e7475c" /><Relationship Type="http://schemas.openxmlformats.org/officeDocument/2006/relationships/numbering" Target="numbering.xml" Id="R74c9d22b0c1c4e58" /><Relationship Type="http://schemas.microsoft.com/office/2011/relationships/people" Target="people.xml" Id="Rdd42e80aa6014b53" /><Relationship Type="http://schemas.microsoft.com/office/2011/relationships/commentsExtended" Target="commentsExtended.xml" Id="R0371afa1e5d14b81" /><Relationship Type="http://schemas.microsoft.com/office/2016/09/relationships/commentsIds" Target="commentsIds.xml" Id="R586fac614922465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821730518" /><Relationship Type="http://schemas.openxmlformats.org/officeDocument/2006/relationships/image" Target="/media/image3.png" Id="rId16517303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993D8-8CD3-4DC2-8079-965F19037B77}"/>
</file>

<file path=customXml/itemProps2.xml><?xml version="1.0" encoding="utf-8"?>
<ds:datastoreItem xmlns:ds="http://schemas.openxmlformats.org/officeDocument/2006/customXml" ds:itemID="{046EF992-0AD5-42E8-ABF1-DE0B03695DF8}"/>
</file>

<file path=customXml/itemProps3.xml><?xml version="1.0" encoding="utf-8"?>
<ds:datastoreItem xmlns:ds="http://schemas.openxmlformats.org/officeDocument/2006/customXml" ds:itemID="{FF086689-5CBB-4A5F-8504-0F5873BE43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 Clemente Sáenz</dc:creator>
  <keywords/>
  <dc:description/>
  <dcterms:created xsi:type="dcterms:W3CDTF">2025-06-19T11:50:52.0000000Z</dcterms:created>
  <dcterms:modified xsi:type="dcterms:W3CDTF">2025-06-23T12:32:11.6797318Z</dcterms:modified>
  <lastModifiedBy>Sergio Clemente Sáenz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</Properties>
</file>