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122882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A425E0">
        <w:t>09</w:t>
      </w:r>
      <w:r w:rsidR="00E517E4" w:rsidRPr="00A756FA">
        <w:t>/</w:t>
      </w:r>
      <w:r w:rsidR="00A425E0">
        <w:t>07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5710F3B6" w14:textId="41326598" w:rsidR="00A425E0" w:rsidRDefault="0021370A" w:rsidP="00A425E0">
      <w:pPr>
        <w:pStyle w:val="TtuloNotadePrensa"/>
        <w:jc w:val="both"/>
      </w:pPr>
      <w:r>
        <w:t>Autorizado</w:t>
      </w:r>
      <w:r w:rsidR="00A425E0">
        <w:t xml:space="preserve"> al SERIS </w:t>
      </w:r>
      <w:r>
        <w:t>el gasto de</w:t>
      </w:r>
      <w:r w:rsidR="00A425E0">
        <w:t xml:space="preserve"> </w:t>
      </w:r>
      <w:r w:rsidR="00E11735">
        <w:t>322.00</w:t>
      </w:r>
      <w:r w:rsidR="000E4771">
        <w:t>0</w:t>
      </w:r>
      <w:r w:rsidR="00E11735">
        <w:t xml:space="preserve"> euros</w:t>
      </w:r>
      <w:r w:rsidR="00A425E0">
        <w:t xml:space="preserve"> para </w:t>
      </w:r>
      <w:r>
        <w:t>prorrogar el contrato d</w:t>
      </w:r>
      <w:r w:rsidR="00A425E0">
        <w:t xml:space="preserve">e suministro de </w:t>
      </w:r>
      <w:r>
        <w:t>material fungible para bombas de infusión intravenosa</w:t>
      </w:r>
    </w:p>
    <w:p w14:paraId="4062642F" w14:textId="77777777" w:rsidR="00A425E0" w:rsidRDefault="00A425E0" w:rsidP="00A425E0">
      <w:pPr>
        <w:pStyle w:val="TtuloNotadePrensa"/>
        <w:jc w:val="both"/>
      </w:pPr>
    </w:p>
    <w:p w14:paraId="4790DBC4" w14:textId="4010022C" w:rsidR="00501322" w:rsidRPr="00501322" w:rsidRDefault="00501322" w:rsidP="00501322">
      <w:pPr>
        <w:pStyle w:val="TtuloNotadePrensa"/>
        <w:jc w:val="both"/>
        <w:rPr>
          <w:sz w:val="24"/>
          <w:szCs w:val="24"/>
        </w:rPr>
      </w:pPr>
      <w:r w:rsidRPr="00501322">
        <w:rPr>
          <w:sz w:val="24"/>
          <w:szCs w:val="24"/>
        </w:rPr>
        <w:t xml:space="preserve">La </w:t>
      </w:r>
      <w:r w:rsidR="00373B3B" w:rsidRPr="00501322">
        <w:rPr>
          <w:sz w:val="24"/>
          <w:szCs w:val="24"/>
        </w:rPr>
        <w:t>ampliación</w:t>
      </w:r>
      <w:r w:rsidR="00A425E0" w:rsidRPr="00501322">
        <w:rPr>
          <w:sz w:val="24"/>
          <w:szCs w:val="24"/>
        </w:rPr>
        <w:t xml:space="preserve"> </w:t>
      </w:r>
      <w:r w:rsidRPr="00501322">
        <w:rPr>
          <w:sz w:val="24"/>
          <w:szCs w:val="24"/>
        </w:rPr>
        <w:t xml:space="preserve">abarcará </w:t>
      </w:r>
      <w:r w:rsidR="00A425E0" w:rsidRPr="00501322">
        <w:rPr>
          <w:sz w:val="24"/>
          <w:szCs w:val="24"/>
        </w:rPr>
        <w:t xml:space="preserve">del 1 de </w:t>
      </w:r>
      <w:r w:rsidR="00373B3B" w:rsidRPr="00501322">
        <w:rPr>
          <w:sz w:val="24"/>
          <w:szCs w:val="24"/>
        </w:rPr>
        <w:t>agosto</w:t>
      </w:r>
      <w:r w:rsidR="00A425E0" w:rsidRPr="00501322">
        <w:rPr>
          <w:sz w:val="24"/>
          <w:szCs w:val="24"/>
        </w:rPr>
        <w:t xml:space="preserve"> </w:t>
      </w:r>
      <w:r w:rsidR="000055A4">
        <w:rPr>
          <w:sz w:val="24"/>
          <w:szCs w:val="24"/>
        </w:rPr>
        <w:t>a</w:t>
      </w:r>
      <w:r w:rsidR="00373B3B" w:rsidRPr="00501322">
        <w:rPr>
          <w:sz w:val="24"/>
          <w:szCs w:val="24"/>
        </w:rPr>
        <w:t xml:space="preserve"> septiembre de 2025 </w:t>
      </w:r>
      <w:r w:rsidRPr="00501322">
        <w:rPr>
          <w:sz w:val="24"/>
          <w:szCs w:val="24"/>
        </w:rPr>
        <w:t xml:space="preserve">y asegurará el abastecimiento de un </w:t>
      </w:r>
      <w:r w:rsidR="00B6306A">
        <w:rPr>
          <w:sz w:val="24"/>
          <w:szCs w:val="24"/>
        </w:rPr>
        <w:t>equip</w:t>
      </w:r>
      <w:r w:rsidR="00562586">
        <w:rPr>
          <w:sz w:val="24"/>
          <w:szCs w:val="24"/>
        </w:rPr>
        <w:t>amiento</w:t>
      </w:r>
      <w:r w:rsidRPr="00501322">
        <w:rPr>
          <w:sz w:val="24"/>
          <w:szCs w:val="24"/>
        </w:rPr>
        <w:t xml:space="preserve"> </w:t>
      </w:r>
      <w:r w:rsidR="00562586">
        <w:rPr>
          <w:sz w:val="24"/>
          <w:szCs w:val="24"/>
        </w:rPr>
        <w:t xml:space="preserve">clave </w:t>
      </w:r>
      <w:r w:rsidR="000055A4">
        <w:rPr>
          <w:sz w:val="24"/>
          <w:szCs w:val="24"/>
        </w:rPr>
        <w:t xml:space="preserve">para evitar errores de medicación </w:t>
      </w:r>
      <w:r w:rsidRPr="00501322">
        <w:rPr>
          <w:sz w:val="24"/>
          <w:szCs w:val="24"/>
        </w:rPr>
        <w:t xml:space="preserve">en hospitalización, </w:t>
      </w:r>
      <w:r w:rsidR="000055A4">
        <w:rPr>
          <w:sz w:val="24"/>
          <w:szCs w:val="24"/>
        </w:rPr>
        <w:t xml:space="preserve">incluida a </w:t>
      </w:r>
      <w:r w:rsidR="005E2FF7">
        <w:rPr>
          <w:sz w:val="24"/>
          <w:szCs w:val="24"/>
        </w:rPr>
        <w:t>domicilio</w:t>
      </w:r>
      <w:r w:rsidR="000055A4">
        <w:rPr>
          <w:sz w:val="24"/>
          <w:szCs w:val="24"/>
        </w:rPr>
        <w:t xml:space="preserve">, y </w:t>
      </w:r>
      <w:r w:rsidRPr="00501322">
        <w:rPr>
          <w:sz w:val="24"/>
          <w:szCs w:val="24"/>
        </w:rPr>
        <w:t>unidades crítica</w:t>
      </w:r>
      <w:r w:rsidR="000055A4">
        <w:rPr>
          <w:sz w:val="24"/>
          <w:szCs w:val="24"/>
        </w:rPr>
        <w:t>s</w:t>
      </w:r>
      <w:r w:rsidRPr="00501322">
        <w:rPr>
          <w:sz w:val="24"/>
          <w:szCs w:val="24"/>
        </w:rPr>
        <w:t xml:space="preserve"> y </w:t>
      </w:r>
      <w:proofErr w:type="spellStart"/>
      <w:r w:rsidRPr="00501322">
        <w:rPr>
          <w:sz w:val="24"/>
          <w:szCs w:val="24"/>
        </w:rPr>
        <w:t>oncohematológicas</w:t>
      </w:r>
      <w:proofErr w:type="spellEnd"/>
      <w:r w:rsidRPr="00501322">
        <w:rPr>
          <w:sz w:val="24"/>
          <w:szCs w:val="24"/>
        </w:rPr>
        <w:t xml:space="preserve"> </w:t>
      </w:r>
    </w:p>
    <w:p w14:paraId="19AA3B77" w14:textId="3DFDAADE" w:rsidR="00A425E0" w:rsidRDefault="00A425E0" w:rsidP="00A425E0">
      <w:pPr>
        <w:pStyle w:val="TtuloNotadePrensa"/>
        <w:jc w:val="both"/>
        <w:rPr>
          <w:sz w:val="24"/>
          <w:szCs w:val="24"/>
        </w:rPr>
      </w:pPr>
    </w:p>
    <w:p w14:paraId="32B7F649" w14:textId="77777777" w:rsidR="00A425E0" w:rsidRPr="00B10DD2" w:rsidRDefault="00A425E0" w:rsidP="00A425E0">
      <w:pPr>
        <w:pStyle w:val="CuerpodetextoNotadePrensa"/>
        <w:rPr>
          <w:lang w:val="es-ES"/>
        </w:rPr>
      </w:pPr>
    </w:p>
    <w:p w14:paraId="17301600" w14:textId="736FF55B" w:rsidR="00FA3B48" w:rsidRDefault="00A425E0" w:rsidP="00FA3B48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Pr="00EE2DCF">
        <w:rPr>
          <w:lang w:val="es-ES"/>
        </w:rPr>
        <w:t xml:space="preserve">Consejo de Gobierno </w:t>
      </w:r>
      <w:r>
        <w:rPr>
          <w:lang w:val="es-ES"/>
        </w:rPr>
        <w:t xml:space="preserve">ha autorizado al </w:t>
      </w:r>
      <w:r w:rsidR="00FA3B48" w:rsidRPr="00373B3B">
        <w:rPr>
          <w:lang w:val="es-ES"/>
        </w:rPr>
        <w:t xml:space="preserve">Servicio Riojano de Salud </w:t>
      </w:r>
      <w:r w:rsidR="00FA3B48">
        <w:rPr>
          <w:lang w:val="es-ES"/>
        </w:rPr>
        <w:t>(</w:t>
      </w:r>
      <w:r>
        <w:rPr>
          <w:lang w:val="es-ES"/>
        </w:rPr>
        <w:t>SERIS</w:t>
      </w:r>
      <w:r w:rsidR="00FA3B48">
        <w:rPr>
          <w:lang w:val="es-ES"/>
        </w:rPr>
        <w:t>)</w:t>
      </w:r>
      <w:r>
        <w:rPr>
          <w:lang w:val="es-ES"/>
        </w:rPr>
        <w:t xml:space="preserve"> hoy, </w:t>
      </w:r>
      <w:r w:rsidR="00FA3B48">
        <w:rPr>
          <w:lang w:val="es-ES"/>
        </w:rPr>
        <w:t>9 de julio</w:t>
      </w:r>
      <w:r>
        <w:rPr>
          <w:lang w:val="es-ES"/>
        </w:rPr>
        <w:t xml:space="preserve">, el gasto de </w:t>
      </w:r>
      <w:r w:rsidR="00FA3B48">
        <w:rPr>
          <w:lang w:val="es-ES"/>
        </w:rPr>
        <w:t>322.102,08</w:t>
      </w:r>
      <w:r>
        <w:rPr>
          <w:lang w:val="es-ES"/>
        </w:rPr>
        <w:t xml:space="preserve"> </w:t>
      </w:r>
      <w:r w:rsidRPr="00356A01">
        <w:rPr>
          <w:lang w:val="es-ES"/>
        </w:rPr>
        <w:t xml:space="preserve">millones </w:t>
      </w:r>
      <w:r>
        <w:rPr>
          <w:lang w:val="es-ES"/>
        </w:rPr>
        <w:t xml:space="preserve">de euros para </w:t>
      </w:r>
      <w:r w:rsidR="00FA3B48">
        <w:rPr>
          <w:lang w:val="es-ES"/>
        </w:rPr>
        <w:t>prorrogar el contrato del</w:t>
      </w:r>
      <w:r w:rsidR="00373B3B" w:rsidRPr="00373B3B">
        <w:rPr>
          <w:lang w:val="es-ES"/>
        </w:rPr>
        <w:t xml:space="preserve"> suministro de material fungible para bombas de infusión intravenosa </w:t>
      </w:r>
      <w:r w:rsidR="00FA3B48">
        <w:rPr>
          <w:lang w:val="es-ES"/>
        </w:rPr>
        <w:t>destinadas a</w:t>
      </w:r>
      <w:r w:rsidR="00373B3B" w:rsidRPr="00373B3B">
        <w:rPr>
          <w:lang w:val="es-ES"/>
        </w:rPr>
        <w:t xml:space="preserve"> hospitalización, unidades críticas, unidades </w:t>
      </w:r>
      <w:proofErr w:type="spellStart"/>
      <w:r w:rsidR="00373B3B" w:rsidRPr="00373B3B">
        <w:rPr>
          <w:lang w:val="es-ES"/>
        </w:rPr>
        <w:t>oncohematológicas</w:t>
      </w:r>
      <w:proofErr w:type="spellEnd"/>
      <w:r w:rsidR="00373B3B" w:rsidRPr="00373B3B">
        <w:rPr>
          <w:lang w:val="es-ES"/>
        </w:rPr>
        <w:t xml:space="preserve"> y hospitalización a domicilio. </w:t>
      </w:r>
      <w:r w:rsidR="00FA3B48">
        <w:rPr>
          <w:lang w:val="es-ES"/>
        </w:rPr>
        <w:t>L</w:t>
      </w:r>
      <w:r w:rsidR="00FA3B48" w:rsidRPr="00373B3B">
        <w:rPr>
          <w:lang w:val="es-ES"/>
        </w:rPr>
        <w:t xml:space="preserve">a </w:t>
      </w:r>
      <w:r w:rsidR="00FA3B48">
        <w:rPr>
          <w:lang w:val="es-ES"/>
        </w:rPr>
        <w:t>ampliación abarca</w:t>
      </w:r>
      <w:r w:rsidR="00FA3B48" w:rsidRPr="00373B3B">
        <w:rPr>
          <w:lang w:val="es-ES"/>
        </w:rPr>
        <w:t xml:space="preserve"> un periodo de 14 meses consecutivos, desde </w:t>
      </w:r>
      <w:r w:rsidR="00FA3B48">
        <w:rPr>
          <w:lang w:val="es-ES"/>
        </w:rPr>
        <w:t xml:space="preserve">el próximo </w:t>
      </w:r>
      <w:r w:rsidR="00FA3B48" w:rsidRPr="00373B3B">
        <w:rPr>
          <w:lang w:val="es-ES"/>
        </w:rPr>
        <w:t xml:space="preserve">1 de agosto </w:t>
      </w:r>
      <w:r w:rsidR="00FA3B48">
        <w:rPr>
          <w:lang w:val="es-ES"/>
        </w:rPr>
        <w:t>al</w:t>
      </w:r>
      <w:r w:rsidR="00FA3B48" w:rsidRPr="00373B3B">
        <w:rPr>
          <w:lang w:val="es-ES"/>
        </w:rPr>
        <w:t xml:space="preserve"> 30 de septiembre de 2025</w:t>
      </w:r>
      <w:r w:rsidR="00FA3B48">
        <w:rPr>
          <w:lang w:val="es-ES"/>
        </w:rPr>
        <w:t>.</w:t>
      </w:r>
    </w:p>
    <w:p w14:paraId="29248A90" w14:textId="79E47C5E" w:rsidR="00E82573" w:rsidRDefault="00E82573" w:rsidP="00FA3B48">
      <w:pPr>
        <w:pStyle w:val="CuerpodetextoNotadePrensa"/>
        <w:rPr>
          <w:lang w:val="es-ES"/>
        </w:rPr>
      </w:pPr>
    </w:p>
    <w:p w14:paraId="60325382" w14:textId="77777777" w:rsidR="00E82573" w:rsidRPr="00E82573" w:rsidRDefault="00E82573" w:rsidP="00E82573">
      <w:pPr>
        <w:pStyle w:val="CuerpodetextoNotadePrensa"/>
        <w:rPr>
          <w:lang w:val="es-ES"/>
        </w:rPr>
      </w:pPr>
      <w:r w:rsidRPr="00E82573">
        <w:rPr>
          <w:color w:val="000000"/>
          <w:lang w:val="es-ES"/>
        </w:rPr>
        <w:t>Las bombas de infusión intravenosa son usadas habitualmente en la actividad asistencial cuando es necesario aportar medicamentos o soluciones de distinta índole de una forma precisa y constante, mejorando los estándares de calidad en la medicina de precisión.</w:t>
      </w:r>
    </w:p>
    <w:p w14:paraId="6FC92CF0" w14:textId="77777777" w:rsidR="00FA3B48" w:rsidRDefault="00FA3B48" w:rsidP="00FA3B48">
      <w:pPr>
        <w:pStyle w:val="CuerpodetextoNotadePrensa"/>
        <w:rPr>
          <w:lang w:val="es-ES"/>
        </w:rPr>
      </w:pPr>
    </w:p>
    <w:p w14:paraId="7A35A7CF" w14:textId="3E5A08C4" w:rsidR="00373B3B" w:rsidRDefault="00E82573" w:rsidP="00FA3B48">
      <w:pPr>
        <w:pStyle w:val="CuerpodetextoNotadePrensa"/>
        <w:rPr>
          <w:lang w:val="es-ES"/>
        </w:rPr>
      </w:pPr>
      <w:r>
        <w:rPr>
          <w:lang w:val="es-ES"/>
        </w:rPr>
        <w:t>El contrato de este equipamiento</w:t>
      </w:r>
      <w:r w:rsidR="005408B9">
        <w:rPr>
          <w:lang w:val="es-ES"/>
        </w:rPr>
        <w:t xml:space="preserve">, cuya ejecución desde 2020 se </w:t>
      </w:r>
      <w:r w:rsidR="00A30FDE">
        <w:rPr>
          <w:lang w:val="es-ES"/>
        </w:rPr>
        <w:t>viene</w:t>
      </w:r>
      <w:r w:rsidR="005408B9">
        <w:rPr>
          <w:lang w:val="es-ES"/>
        </w:rPr>
        <w:t xml:space="preserve"> desarrollando de forma satisfactoria, </w:t>
      </w:r>
      <w:r>
        <w:rPr>
          <w:lang w:val="es-ES"/>
        </w:rPr>
        <w:t xml:space="preserve">resulta </w:t>
      </w:r>
      <w:r w:rsidR="005408B9">
        <w:rPr>
          <w:lang w:val="es-ES"/>
        </w:rPr>
        <w:t>muy necesario dado que aporta muchas ventajas al personal sanitario. En concreto, le ayuda</w:t>
      </w:r>
      <w:r w:rsidR="00373B3B" w:rsidRPr="00373B3B">
        <w:rPr>
          <w:lang w:val="es-ES"/>
        </w:rPr>
        <w:t xml:space="preserve"> a la programación de infusiones, cálculo de dosis y otros factores, contribuyendo a la disminución de errores de medicación, así como a la reducción del daño potencial a los pacientes. </w:t>
      </w:r>
    </w:p>
    <w:p w14:paraId="739B3BF9" w14:textId="77777777" w:rsidR="005408B9" w:rsidRDefault="005408B9" w:rsidP="00A425E0">
      <w:pPr>
        <w:pStyle w:val="CuerpodetextoNotadePrensa"/>
        <w:rPr>
          <w:lang w:val="es-ES"/>
        </w:rPr>
      </w:pPr>
    </w:p>
    <w:p w14:paraId="6366B1B0" w14:textId="005374B5" w:rsidR="005408B9" w:rsidRDefault="00373B3B" w:rsidP="00A425E0">
      <w:pPr>
        <w:pStyle w:val="CuerpodetextoNotadePrensa"/>
        <w:rPr>
          <w:lang w:val="es-ES"/>
        </w:rPr>
      </w:pPr>
      <w:r w:rsidRPr="00373B3B">
        <w:rPr>
          <w:lang w:val="es-ES"/>
        </w:rPr>
        <w:t xml:space="preserve">El presupuesto </w:t>
      </w:r>
      <w:r w:rsidR="000E4771">
        <w:rPr>
          <w:lang w:val="es-ES"/>
        </w:rPr>
        <w:t>se distribuye</w:t>
      </w:r>
      <w:r w:rsidR="005408B9">
        <w:rPr>
          <w:lang w:val="es-ES"/>
        </w:rPr>
        <w:t xml:space="preserve"> en las siguientes</w:t>
      </w:r>
      <w:r w:rsidRPr="00373B3B">
        <w:rPr>
          <w:lang w:val="es-ES"/>
        </w:rPr>
        <w:t xml:space="preserve"> anualidades:</w:t>
      </w:r>
    </w:p>
    <w:p w14:paraId="37F19DA9" w14:textId="77777777" w:rsidR="005408B9" w:rsidRDefault="005408B9" w:rsidP="00A425E0">
      <w:pPr>
        <w:pStyle w:val="CuerpodetextoNotadePrensa"/>
        <w:rPr>
          <w:lang w:val="es-ES"/>
        </w:rPr>
      </w:pPr>
      <w:bookmarkStart w:id="1" w:name="_GoBack"/>
      <w:bookmarkEnd w:id="1"/>
    </w:p>
    <w:p w14:paraId="48B85A35" w14:textId="77777777" w:rsidR="000E4771" w:rsidRDefault="00373B3B" w:rsidP="00A425E0">
      <w:pPr>
        <w:pStyle w:val="CuerpodetextoNotadePrensa"/>
        <w:rPr>
          <w:lang w:val="es-ES"/>
        </w:rPr>
      </w:pPr>
      <w:r w:rsidRPr="00373B3B">
        <w:rPr>
          <w:lang w:val="es-ES"/>
        </w:rPr>
        <w:t>2024</w:t>
      </w:r>
      <w:r w:rsidR="005408B9">
        <w:rPr>
          <w:lang w:val="es-ES"/>
        </w:rPr>
        <w:t xml:space="preserve">: </w:t>
      </w:r>
      <w:r w:rsidRPr="00373B3B">
        <w:rPr>
          <w:lang w:val="es-ES"/>
        </w:rPr>
        <w:t xml:space="preserve">115.036,45 euros </w:t>
      </w:r>
    </w:p>
    <w:p w14:paraId="5E043C59" w14:textId="07BBAFF7" w:rsidR="00A425E0" w:rsidRDefault="000E4771" w:rsidP="00A425E0">
      <w:pPr>
        <w:pStyle w:val="CuerpodetextoNotadePrensa"/>
        <w:rPr>
          <w:lang w:val="es-ES"/>
        </w:rPr>
      </w:pPr>
      <w:r>
        <w:rPr>
          <w:lang w:val="es-ES"/>
        </w:rPr>
        <w:t xml:space="preserve">2025: </w:t>
      </w:r>
      <w:r w:rsidR="00373B3B" w:rsidRPr="00373B3B">
        <w:rPr>
          <w:lang w:val="es-ES"/>
        </w:rPr>
        <w:t>207.065,62 euros</w:t>
      </w:r>
    </w:p>
    <w:p w14:paraId="465A420A" w14:textId="0FA45307" w:rsidR="00B6306A" w:rsidRDefault="00B6306A" w:rsidP="00A425E0">
      <w:pPr>
        <w:pStyle w:val="CuerpodetextoNotadePrensa"/>
        <w:rPr>
          <w:lang w:val="es-ES"/>
        </w:rPr>
      </w:pPr>
    </w:p>
    <w:p w14:paraId="28A8D70B" w14:textId="77777777" w:rsidR="00373B3B" w:rsidRDefault="00373B3B" w:rsidP="00A425E0">
      <w:pPr>
        <w:pStyle w:val="CuerpodetextoNotadePrensa"/>
        <w:rPr>
          <w:lang w:val="es-ES"/>
        </w:rPr>
      </w:pPr>
    </w:p>
    <w:p w14:paraId="27ABD5DC" w14:textId="77777777" w:rsidR="00261510" w:rsidRPr="00A756FA" w:rsidRDefault="00261510" w:rsidP="0047552C">
      <w:pPr>
        <w:pStyle w:val="CuerpodetextoNotadePrensa"/>
      </w:pPr>
    </w:p>
    <w:sectPr w:rsidR="00261510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5A4"/>
    <w:rsid w:val="00007F98"/>
    <w:rsid w:val="00022E1C"/>
    <w:rsid w:val="0004582D"/>
    <w:rsid w:val="000579A8"/>
    <w:rsid w:val="00061701"/>
    <w:rsid w:val="000E4771"/>
    <w:rsid w:val="000F3F3C"/>
    <w:rsid w:val="00100590"/>
    <w:rsid w:val="001037A5"/>
    <w:rsid w:val="001542F7"/>
    <w:rsid w:val="0018459D"/>
    <w:rsid w:val="001D5774"/>
    <w:rsid w:val="0020207D"/>
    <w:rsid w:val="0021370A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73B3B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501322"/>
    <w:rsid w:val="0050645C"/>
    <w:rsid w:val="005408B9"/>
    <w:rsid w:val="00562586"/>
    <w:rsid w:val="00574433"/>
    <w:rsid w:val="0058176E"/>
    <w:rsid w:val="00596975"/>
    <w:rsid w:val="00597247"/>
    <w:rsid w:val="005E2FF7"/>
    <w:rsid w:val="006563C4"/>
    <w:rsid w:val="00673FFA"/>
    <w:rsid w:val="0069392B"/>
    <w:rsid w:val="006A7DBC"/>
    <w:rsid w:val="006B0802"/>
    <w:rsid w:val="00706970"/>
    <w:rsid w:val="00716285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0FDE"/>
    <w:rsid w:val="00A347CA"/>
    <w:rsid w:val="00A425E0"/>
    <w:rsid w:val="00A6238F"/>
    <w:rsid w:val="00A756FA"/>
    <w:rsid w:val="00AA0B41"/>
    <w:rsid w:val="00AB368F"/>
    <w:rsid w:val="00AC6E30"/>
    <w:rsid w:val="00B6306A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E11735"/>
    <w:rsid w:val="00E41609"/>
    <w:rsid w:val="00E517E4"/>
    <w:rsid w:val="00E63FE9"/>
    <w:rsid w:val="00E82573"/>
    <w:rsid w:val="00ED47D0"/>
    <w:rsid w:val="00F671DE"/>
    <w:rsid w:val="00F8126E"/>
    <w:rsid w:val="00F92DFC"/>
    <w:rsid w:val="00FA1407"/>
    <w:rsid w:val="00FA3B48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13</cp:revision>
  <cp:lastPrinted>2023-07-31T17:26:00Z</cp:lastPrinted>
  <dcterms:created xsi:type="dcterms:W3CDTF">2024-07-05T08:40:00Z</dcterms:created>
  <dcterms:modified xsi:type="dcterms:W3CDTF">2024-07-09T06:32:00Z</dcterms:modified>
</cp:coreProperties>
</file>