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70C" w:rsidRDefault="00CC4FBE">
      <w:pPr>
        <w:pStyle w:val="FechaNotadePrensa"/>
        <w:jc w:val="both"/>
      </w:pPr>
      <w:r>
        <w:t xml:space="preserve">Martes </w:t>
      </w:r>
      <w:r w:rsidR="00B14076">
        <w:t>04</w:t>
      </w:r>
      <w:r>
        <w:t>/</w:t>
      </w:r>
      <w:r w:rsidR="00B14076">
        <w:t>06/24</w:t>
      </w:r>
    </w:p>
    <w:p w:rsidR="003E670C" w:rsidRDefault="003E670C">
      <w:pPr>
        <w:pStyle w:val="TtuloNotadePrensa"/>
        <w:jc w:val="both"/>
      </w:pPr>
      <w:bookmarkStart w:id="0" w:name="_Hlk139457860"/>
      <w:bookmarkEnd w:id="0"/>
    </w:p>
    <w:p w:rsidR="005B458E" w:rsidRDefault="005B458E" w:rsidP="005B458E">
      <w:pPr>
        <w:pStyle w:val="TtuloNotadePrensa"/>
        <w:jc w:val="both"/>
      </w:pPr>
      <w:r>
        <w:t>El Gobierno aprueba el gasto de 2,64 millones para programas e inversiones de las entidades del tercer sector con cargo al IRPF de 2024</w:t>
      </w:r>
    </w:p>
    <w:p w:rsidR="003E670C" w:rsidRPr="00B14076" w:rsidRDefault="003E670C">
      <w:pPr>
        <w:pStyle w:val="CuerpodetextoNotadePrensa"/>
        <w:rPr>
          <w:b/>
          <w:lang w:val="es-ES"/>
        </w:rPr>
      </w:pPr>
    </w:p>
    <w:p w:rsidR="005B458E" w:rsidRDefault="005B458E" w:rsidP="005B458E">
      <w:pPr>
        <w:pStyle w:val="EntradillaNotadePrensa"/>
        <w:rPr>
          <w:lang w:val="es-ES"/>
        </w:rPr>
      </w:pPr>
      <w:r>
        <w:rPr>
          <w:lang w:val="es-ES"/>
        </w:rPr>
        <w:t>Las subvenciones beneficiarán a diez sectores sociales especialmente vulnerables, serán gestionadas por decenas de asociaciones del tercer sector y se concederán por régimen de concurrencia competitiva</w:t>
      </w:r>
    </w:p>
    <w:p w:rsidR="003E670C" w:rsidRPr="00B14076" w:rsidRDefault="003E670C">
      <w:pPr>
        <w:pStyle w:val="CuerpodetextoNotadePrensa"/>
        <w:rPr>
          <w:lang w:val="es-ES"/>
        </w:rPr>
      </w:pPr>
    </w:p>
    <w:p w:rsidR="005B458E" w:rsidRDefault="005B458E">
      <w:pPr>
        <w:pStyle w:val="CuerpodetextoNotadePrensa"/>
        <w:rPr>
          <w:lang w:val="es-ES"/>
        </w:rPr>
      </w:pPr>
    </w:p>
    <w:p w:rsidR="005B458E" w:rsidRDefault="00CC4FBE" w:rsidP="005B458E">
      <w:pPr>
        <w:pStyle w:val="CuerpodetextoNotadePrensa"/>
        <w:rPr>
          <w:lang w:val="es-ES"/>
        </w:rPr>
      </w:pPr>
      <w:r>
        <w:rPr>
          <w:lang w:val="es-ES"/>
        </w:rPr>
        <w:t xml:space="preserve">El Consejo de Gobierno en su reunión de hoy, </w:t>
      </w:r>
      <w:r w:rsidR="005B458E">
        <w:rPr>
          <w:lang w:val="es-ES"/>
        </w:rPr>
        <w:t>4 de junio</w:t>
      </w:r>
      <w:r>
        <w:rPr>
          <w:lang w:val="es-ES"/>
        </w:rPr>
        <w:t xml:space="preserve">, </w:t>
      </w:r>
      <w:r w:rsidR="005B458E">
        <w:rPr>
          <w:lang w:val="es-ES"/>
        </w:rPr>
        <w:t>ha autorizado el gasto de 2,64 millones euros para programas e inversiones de interés general de las entidades del tercer sector con cargo al Impuesto sobre la Renta de las Personas Físicas (IRPF) de 202</w:t>
      </w:r>
      <w:r w:rsidR="00A03EC4">
        <w:rPr>
          <w:lang w:val="es-ES"/>
        </w:rPr>
        <w:t>4</w:t>
      </w:r>
      <w:r w:rsidR="005B458E">
        <w:rPr>
          <w:lang w:val="es-ES"/>
        </w:rPr>
        <w:t xml:space="preserve">. Del total, 2,1 millones se destinan a programas y 540.000 euros a inversiones. Las ayudas serán gestionadas por decenas de asociaciones del tercer sector. </w:t>
      </w:r>
    </w:p>
    <w:p w:rsidR="005B458E" w:rsidRDefault="005B458E" w:rsidP="005B458E">
      <w:pPr>
        <w:pStyle w:val="CuerpodetextoNotadePrensa"/>
        <w:rPr>
          <w:lang w:val="es-ES"/>
        </w:rPr>
      </w:pPr>
    </w:p>
    <w:p w:rsidR="005B458E" w:rsidRDefault="005B458E" w:rsidP="005B458E">
      <w:pPr>
        <w:pStyle w:val="CuerpodetextoNotadePrensa"/>
        <w:rPr>
          <w:lang w:val="es-ES"/>
        </w:rPr>
      </w:pPr>
      <w:r>
        <w:rPr>
          <w:lang w:val="es-ES"/>
        </w:rPr>
        <w:t>Esta partida de</w:t>
      </w:r>
      <w:r w:rsidRPr="002513B8">
        <w:rPr>
          <w:lang w:val="es-ES"/>
        </w:rPr>
        <w:t> </w:t>
      </w:r>
      <w:r w:rsidRPr="00A03EC4">
        <w:rPr>
          <w:rStyle w:val="Textoennegrita"/>
          <w:b w:val="0"/>
          <w:lang w:val="es-ES"/>
        </w:rPr>
        <w:t>2,6</w:t>
      </w:r>
      <w:r w:rsidR="00A03EC4">
        <w:rPr>
          <w:rStyle w:val="Textoennegrita"/>
          <w:b w:val="0"/>
          <w:lang w:val="es-ES"/>
        </w:rPr>
        <w:t>4</w:t>
      </w:r>
      <w:r w:rsidRPr="00A03EC4">
        <w:rPr>
          <w:rStyle w:val="Textoennegrita"/>
          <w:b w:val="0"/>
          <w:lang w:val="es-ES"/>
        </w:rPr>
        <w:t xml:space="preserve"> millones de euros tendrá como beneficiarios diez</w:t>
      </w:r>
      <w:r w:rsidRPr="002513B8">
        <w:rPr>
          <w:lang w:val="es-ES"/>
        </w:rPr>
        <w:t xml:space="preserve"> </w:t>
      </w:r>
      <w:r>
        <w:rPr>
          <w:lang w:val="es-ES"/>
        </w:rPr>
        <w:t xml:space="preserve">sectores sociales especialmente vulnerables: </w:t>
      </w:r>
      <w:r w:rsidRPr="002513B8">
        <w:rPr>
          <w:lang w:val="es-ES"/>
        </w:rPr>
        <w:t>mujer; infancia y familia; inclusión y urgencia social; inmigración y pueblo</w:t>
      </w:r>
      <w:r w:rsidR="00FB2E78">
        <w:rPr>
          <w:lang w:val="es-ES"/>
        </w:rPr>
        <w:t xml:space="preserve"> gitano; personas reclusas y ex</w:t>
      </w:r>
      <w:r w:rsidR="006C1589">
        <w:rPr>
          <w:lang w:val="es-ES"/>
        </w:rPr>
        <w:t xml:space="preserve"> </w:t>
      </w:r>
      <w:r w:rsidRPr="002513B8">
        <w:rPr>
          <w:lang w:val="es-ES"/>
        </w:rPr>
        <w:t>reclusas; voluntariado; personas mayores; personas con discapacidad; personas con drogodependencia o SIDA</w:t>
      </w:r>
      <w:r>
        <w:rPr>
          <w:lang w:val="es-ES"/>
        </w:rPr>
        <w:t xml:space="preserve"> y </w:t>
      </w:r>
      <w:r w:rsidRPr="002513B8">
        <w:rPr>
          <w:lang w:val="es-ES"/>
        </w:rPr>
        <w:t>j</w:t>
      </w:r>
      <w:r>
        <w:rPr>
          <w:lang w:val="es-ES"/>
        </w:rPr>
        <w:t xml:space="preserve">óvenes. </w:t>
      </w:r>
    </w:p>
    <w:p w:rsidR="005B458E" w:rsidRDefault="005B458E" w:rsidP="005B458E">
      <w:pPr>
        <w:pStyle w:val="CuerpodetextoNotadePrensa"/>
        <w:rPr>
          <w:lang w:val="es-ES"/>
        </w:rPr>
      </w:pPr>
    </w:p>
    <w:p w:rsidR="005B458E" w:rsidRDefault="005B458E" w:rsidP="005B458E">
      <w:pPr>
        <w:pStyle w:val="CuerpodetextoNotadePrensa"/>
        <w:rPr>
          <w:lang w:val="es-ES"/>
        </w:rPr>
      </w:pPr>
      <w:r w:rsidRPr="0049346E">
        <w:rPr>
          <w:lang w:val="es-ES"/>
        </w:rPr>
        <w:t xml:space="preserve">El plazo </w:t>
      </w:r>
      <w:r w:rsidRPr="00C202A6">
        <w:rPr>
          <w:lang w:val="es-ES"/>
        </w:rPr>
        <w:t>de</w:t>
      </w:r>
      <w:r w:rsidRPr="00C202A6">
        <w:rPr>
          <w:b/>
          <w:lang w:val="es-ES"/>
        </w:rPr>
        <w:t> </w:t>
      </w:r>
      <w:r w:rsidRPr="00C202A6">
        <w:rPr>
          <w:rStyle w:val="Textoennegrita"/>
          <w:b w:val="0"/>
          <w:lang w:val="es-ES"/>
        </w:rPr>
        <w:t>presentación de solicitudes será de 15 días hábiles a partir de su publicación en el Boletín Oficial de La Rioja (BOR).</w:t>
      </w:r>
      <w:r w:rsidRPr="0049346E">
        <w:rPr>
          <w:lang w:val="es-ES"/>
        </w:rPr>
        <w:t> Los impresos de solicitud pueden descargarse de la sede electrónica del Gobierno de La Rioja</w:t>
      </w:r>
      <w:r w:rsidR="00264D84">
        <w:rPr>
          <w:lang w:val="es-ES"/>
        </w:rPr>
        <w:t>:</w:t>
      </w:r>
      <w:r w:rsidRPr="0049346E">
        <w:rPr>
          <w:lang w:val="es-ES"/>
        </w:rPr>
        <w:t> </w:t>
      </w:r>
      <w:hyperlink r:id="rId8" w:history="1">
        <w:r w:rsidRPr="000C34D8">
          <w:rPr>
            <w:rStyle w:val="Hipervnculo"/>
            <w:u w:val="none"/>
            <w:lang w:val="es-ES"/>
          </w:rPr>
          <w:t>www.larioja.org/oficina-electronica.es</w:t>
        </w:r>
      </w:hyperlink>
      <w:r w:rsidRPr="000C34D8">
        <w:rPr>
          <w:i/>
          <w:lang w:val="es-ES"/>
        </w:rPr>
        <w:t> </w:t>
      </w:r>
      <w:r w:rsidR="00264D84">
        <w:rPr>
          <w:lang w:val="es-ES"/>
        </w:rPr>
        <w:t xml:space="preserve">y </w:t>
      </w:r>
      <w:r w:rsidRPr="0049346E">
        <w:rPr>
          <w:lang w:val="es-ES"/>
        </w:rPr>
        <w:t xml:space="preserve">su presentación se efectuará exclusivamente </w:t>
      </w:r>
      <w:r>
        <w:rPr>
          <w:lang w:val="es-ES"/>
        </w:rPr>
        <w:t xml:space="preserve">de </w:t>
      </w:r>
      <w:r w:rsidRPr="0049346E">
        <w:rPr>
          <w:lang w:val="es-ES"/>
        </w:rPr>
        <w:t>forma telemática.</w:t>
      </w:r>
      <w:r>
        <w:rPr>
          <w:lang w:val="es-ES"/>
        </w:rPr>
        <w:t xml:space="preserve"> </w:t>
      </w:r>
      <w:r w:rsidRPr="0049346E">
        <w:rPr>
          <w:lang w:val="es-ES"/>
        </w:rPr>
        <w:t xml:space="preserve">Las subvenciones se convocarán </w:t>
      </w:r>
      <w:r>
        <w:rPr>
          <w:lang w:val="es-ES"/>
        </w:rPr>
        <w:t xml:space="preserve">en </w:t>
      </w:r>
      <w:r w:rsidRPr="0049346E">
        <w:rPr>
          <w:lang w:val="es-ES"/>
        </w:rPr>
        <w:t xml:space="preserve">régimen de concurrencia competitiva.  </w:t>
      </w:r>
    </w:p>
    <w:p w:rsidR="00C202A6" w:rsidRDefault="00C202A6" w:rsidP="005B458E">
      <w:pPr>
        <w:pStyle w:val="CuerpodetextoNotadePrensa"/>
        <w:rPr>
          <w:lang w:val="es-ES"/>
        </w:rPr>
      </w:pPr>
    </w:p>
    <w:p w:rsidR="00C202A6" w:rsidRPr="00C202A6" w:rsidRDefault="00C202A6" w:rsidP="005B458E">
      <w:pPr>
        <w:pStyle w:val="CuerpodetextoNotadePrensa"/>
        <w:rPr>
          <w:lang w:val="es-ES"/>
        </w:rPr>
      </w:pPr>
      <w:r w:rsidRPr="00C202A6">
        <w:rPr>
          <w:lang w:val="es-ES"/>
        </w:rPr>
        <w:t xml:space="preserve">El crédito de la presente convocatoria se podrá incrementar en el caso de que la cantidad que corresponda a </w:t>
      </w:r>
      <w:r>
        <w:rPr>
          <w:lang w:val="es-ES"/>
        </w:rPr>
        <w:t xml:space="preserve">la </w:t>
      </w:r>
      <w:r w:rsidRPr="00C202A6">
        <w:rPr>
          <w:lang w:val="es-ES"/>
        </w:rPr>
        <w:t>Comunidad Autónoma en función de los criterios de distribución aprobados por el Consejo Territorial de Servicios Sociales y del Sistema para la Autonomía y Atención a la Dependencia</w:t>
      </w:r>
      <w:r>
        <w:rPr>
          <w:lang w:val="es-ES"/>
        </w:rPr>
        <w:t xml:space="preserve"> </w:t>
      </w:r>
      <w:r w:rsidRPr="00C202A6">
        <w:rPr>
          <w:lang w:val="es-ES"/>
        </w:rPr>
        <w:t>fuera de un importe superior al convocado</w:t>
      </w:r>
      <w:r>
        <w:rPr>
          <w:lang w:val="es-ES"/>
        </w:rPr>
        <w:t>.</w:t>
      </w:r>
    </w:p>
    <w:p w:rsidR="000C34D8" w:rsidRDefault="000C34D8" w:rsidP="00C202A6">
      <w:pPr>
        <w:pStyle w:val="CuerpodetextoNotadePrensa"/>
        <w:rPr>
          <w:color w:val="FF0000"/>
          <w:lang w:val="es-ES"/>
        </w:rPr>
      </w:pPr>
    </w:p>
    <w:p w:rsidR="000C34D8" w:rsidRDefault="000C34D8" w:rsidP="000C34D8">
      <w:pPr>
        <w:pStyle w:val="CuerpodetextoNotadePrensa"/>
        <w:rPr>
          <w:lang w:val="es-ES"/>
        </w:rPr>
      </w:pPr>
      <w:r>
        <w:rPr>
          <w:lang w:val="es-ES"/>
        </w:rPr>
        <w:t>El gasto se desglosa de la siguiente forma:</w:t>
      </w:r>
    </w:p>
    <w:p w:rsidR="000C34D8" w:rsidRDefault="000C34D8" w:rsidP="000C34D8">
      <w:pPr>
        <w:pStyle w:val="CuerpodetextoNotadePrensa"/>
        <w:rPr>
          <w:lang w:val="es-ES"/>
        </w:rPr>
      </w:pPr>
    </w:p>
    <w:p w:rsidR="00BA547B" w:rsidRDefault="00BA547B" w:rsidP="00BA547B">
      <w:pPr>
        <w:pStyle w:val="CuerpodetextoNotadePrensa"/>
        <w:rPr>
          <w:lang w:val="es-ES"/>
        </w:rPr>
      </w:pPr>
      <w:r w:rsidRPr="000C34D8">
        <w:rPr>
          <w:lang w:val="es-ES"/>
        </w:rPr>
        <w:t>Personas con discapacidad</w:t>
      </w:r>
      <w:r>
        <w:rPr>
          <w:lang w:val="es-ES"/>
        </w:rPr>
        <w:t>:</w:t>
      </w:r>
      <w:r w:rsidRPr="000C34D8">
        <w:rPr>
          <w:lang w:val="es-ES"/>
        </w:rPr>
        <w:t xml:space="preserve"> </w:t>
      </w:r>
      <w:r>
        <w:rPr>
          <w:lang w:val="es-ES"/>
        </w:rPr>
        <w:t>85</w:t>
      </w:r>
      <w:r w:rsidRPr="000C34D8">
        <w:rPr>
          <w:lang w:val="es-ES"/>
        </w:rPr>
        <w:t>0.719</w:t>
      </w:r>
      <w:r>
        <w:rPr>
          <w:lang w:val="es-ES"/>
        </w:rPr>
        <w:t xml:space="preserve"> euros</w:t>
      </w:r>
      <w:r w:rsidR="00264D84">
        <w:rPr>
          <w:lang w:val="es-ES"/>
        </w:rPr>
        <w:t>.</w:t>
      </w:r>
      <w:r w:rsidRPr="000C34D8">
        <w:rPr>
          <w:lang w:val="es-ES"/>
        </w:rPr>
        <w:t xml:space="preserve"> </w:t>
      </w:r>
    </w:p>
    <w:p w:rsidR="00BA547B" w:rsidRDefault="00BA547B" w:rsidP="00BA547B">
      <w:pPr>
        <w:pStyle w:val="CuerpodetextoNotadePrensa"/>
        <w:rPr>
          <w:lang w:val="es-ES"/>
        </w:rPr>
      </w:pPr>
      <w:r w:rsidRPr="000C34D8">
        <w:rPr>
          <w:lang w:val="es-ES"/>
        </w:rPr>
        <w:t>Infancia y Familia</w:t>
      </w:r>
      <w:r>
        <w:rPr>
          <w:lang w:val="es-ES"/>
        </w:rPr>
        <w:t xml:space="preserve">: </w:t>
      </w:r>
      <w:r w:rsidRPr="000C34D8">
        <w:rPr>
          <w:lang w:val="es-ES"/>
        </w:rPr>
        <w:t>5</w:t>
      </w:r>
      <w:r>
        <w:rPr>
          <w:lang w:val="es-ES"/>
        </w:rPr>
        <w:t>8</w:t>
      </w:r>
      <w:r w:rsidRPr="000C34D8">
        <w:rPr>
          <w:lang w:val="es-ES"/>
        </w:rPr>
        <w:t>1.030</w:t>
      </w:r>
      <w:r>
        <w:rPr>
          <w:lang w:val="es-ES"/>
        </w:rPr>
        <w:t xml:space="preserve"> euros</w:t>
      </w:r>
      <w:r w:rsidR="00264D84">
        <w:rPr>
          <w:lang w:val="es-ES"/>
        </w:rPr>
        <w:t>.</w:t>
      </w:r>
      <w:r w:rsidRPr="000C34D8">
        <w:rPr>
          <w:lang w:val="es-ES"/>
        </w:rPr>
        <w:t xml:space="preserve"> </w:t>
      </w:r>
    </w:p>
    <w:p w:rsidR="00BA547B" w:rsidRDefault="00BA547B" w:rsidP="00BA547B">
      <w:pPr>
        <w:pStyle w:val="CuerpodetextoNotadePrensa"/>
        <w:rPr>
          <w:lang w:val="es-ES"/>
        </w:rPr>
      </w:pPr>
      <w:r w:rsidRPr="000C34D8">
        <w:rPr>
          <w:lang w:val="es-ES"/>
        </w:rPr>
        <w:t>Inclusión social y Urgencia Social</w:t>
      </w:r>
      <w:r>
        <w:rPr>
          <w:lang w:val="es-ES"/>
        </w:rPr>
        <w:t>: 33</w:t>
      </w:r>
      <w:r w:rsidRPr="000C34D8">
        <w:rPr>
          <w:lang w:val="es-ES"/>
        </w:rPr>
        <w:t>9.836</w:t>
      </w:r>
      <w:r>
        <w:rPr>
          <w:lang w:val="es-ES"/>
        </w:rPr>
        <w:t xml:space="preserve"> euros</w:t>
      </w:r>
      <w:r w:rsidR="00264D84">
        <w:rPr>
          <w:lang w:val="es-ES"/>
        </w:rPr>
        <w:t>.</w:t>
      </w:r>
      <w:r w:rsidRPr="000C34D8">
        <w:rPr>
          <w:lang w:val="es-ES"/>
        </w:rPr>
        <w:t xml:space="preserve"> </w:t>
      </w:r>
    </w:p>
    <w:p w:rsidR="00BA547B" w:rsidRDefault="00BA547B" w:rsidP="00BA547B">
      <w:pPr>
        <w:pStyle w:val="CuerpodetextoNotadePrensa"/>
        <w:rPr>
          <w:lang w:val="es-ES"/>
        </w:rPr>
      </w:pPr>
      <w:r w:rsidRPr="000C34D8">
        <w:rPr>
          <w:lang w:val="es-ES"/>
        </w:rPr>
        <w:t xml:space="preserve">Personas Mayores </w:t>
      </w:r>
      <w:r>
        <w:rPr>
          <w:lang w:val="es-ES"/>
        </w:rPr>
        <w:t>31</w:t>
      </w:r>
      <w:r w:rsidRPr="000C34D8">
        <w:rPr>
          <w:lang w:val="es-ES"/>
        </w:rPr>
        <w:t>9.415</w:t>
      </w:r>
      <w:r>
        <w:rPr>
          <w:lang w:val="es-ES"/>
        </w:rPr>
        <w:t xml:space="preserve"> euros</w:t>
      </w:r>
      <w:r w:rsidR="00264D84">
        <w:rPr>
          <w:lang w:val="es-ES"/>
        </w:rPr>
        <w:t>.</w:t>
      </w:r>
      <w:r w:rsidRPr="000C34D8">
        <w:rPr>
          <w:lang w:val="es-ES"/>
        </w:rPr>
        <w:t xml:space="preserve"> </w:t>
      </w:r>
    </w:p>
    <w:p w:rsidR="00BA547B" w:rsidRPr="000C34D8" w:rsidRDefault="00BA547B" w:rsidP="00BA547B">
      <w:pPr>
        <w:pStyle w:val="CuerpodetextoNotadePrensa"/>
        <w:rPr>
          <w:lang w:val="es-ES"/>
        </w:rPr>
      </w:pPr>
      <w:r w:rsidRPr="000C34D8">
        <w:rPr>
          <w:lang w:val="es-ES"/>
        </w:rPr>
        <w:t>Juventud</w:t>
      </w:r>
      <w:r>
        <w:rPr>
          <w:lang w:val="es-ES"/>
        </w:rPr>
        <w:t>: 155.938 euros</w:t>
      </w:r>
      <w:r w:rsidR="00264D84">
        <w:rPr>
          <w:lang w:val="es-ES"/>
        </w:rPr>
        <w:t>.</w:t>
      </w:r>
      <w:r>
        <w:rPr>
          <w:lang w:val="es-ES"/>
        </w:rPr>
        <w:t xml:space="preserve"> </w:t>
      </w:r>
    </w:p>
    <w:p w:rsidR="00BA547B" w:rsidRDefault="00BA547B" w:rsidP="00BA547B">
      <w:pPr>
        <w:pStyle w:val="CuerpodetextoNotadePrensa"/>
        <w:rPr>
          <w:lang w:val="es-ES"/>
        </w:rPr>
      </w:pPr>
      <w:r w:rsidRPr="000C34D8">
        <w:rPr>
          <w:lang w:val="es-ES"/>
        </w:rPr>
        <w:lastRenderedPageBreak/>
        <w:t>Atención a la mujer</w:t>
      </w:r>
      <w:r>
        <w:rPr>
          <w:lang w:val="es-ES"/>
        </w:rPr>
        <w:t>: 127.677 euros</w:t>
      </w:r>
      <w:r w:rsidR="00264D84">
        <w:rPr>
          <w:lang w:val="es-ES"/>
        </w:rPr>
        <w:t>.</w:t>
      </w:r>
    </w:p>
    <w:p w:rsidR="00BA547B" w:rsidRDefault="00BA547B" w:rsidP="00BA547B">
      <w:pPr>
        <w:pStyle w:val="CuerpodetextoNotadePrensa"/>
        <w:rPr>
          <w:lang w:val="es-ES"/>
        </w:rPr>
      </w:pPr>
      <w:r w:rsidRPr="000C34D8">
        <w:rPr>
          <w:lang w:val="es-ES"/>
        </w:rPr>
        <w:t>Inmigración y Pueblo Gitano</w:t>
      </w:r>
      <w:r>
        <w:rPr>
          <w:lang w:val="es-ES"/>
        </w:rPr>
        <w:t>:</w:t>
      </w:r>
      <w:r w:rsidRPr="000C34D8">
        <w:rPr>
          <w:lang w:val="es-ES"/>
        </w:rPr>
        <w:t xml:space="preserve"> </w:t>
      </w:r>
      <w:r>
        <w:rPr>
          <w:lang w:val="es-ES"/>
        </w:rPr>
        <w:t>109</w:t>
      </w:r>
      <w:r w:rsidRPr="000C34D8">
        <w:rPr>
          <w:lang w:val="es-ES"/>
        </w:rPr>
        <w:t>.059</w:t>
      </w:r>
      <w:r>
        <w:rPr>
          <w:lang w:val="es-ES"/>
        </w:rPr>
        <w:t xml:space="preserve"> euros</w:t>
      </w:r>
      <w:r w:rsidR="00264D84">
        <w:rPr>
          <w:lang w:val="es-ES"/>
        </w:rPr>
        <w:t>.</w:t>
      </w:r>
      <w:r w:rsidRPr="000C34D8">
        <w:rPr>
          <w:lang w:val="es-ES"/>
        </w:rPr>
        <w:t xml:space="preserve"> </w:t>
      </w:r>
    </w:p>
    <w:p w:rsidR="00BA547B" w:rsidRDefault="00BA547B" w:rsidP="00BA547B">
      <w:pPr>
        <w:pStyle w:val="CuerpodetextoNotadePrensa"/>
        <w:rPr>
          <w:lang w:val="es-ES"/>
        </w:rPr>
      </w:pPr>
      <w:r w:rsidRPr="000C34D8">
        <w:rPr>
          <w:lang w:val="es-ES"/>
        </w:rPr>
        <w:t>Personas con drogodependencia o SIDA</w:t>
      </w:r>
      <w:r>
        <w:rPr>
          <w:lang w:val="es-ES"/>
        </w:rPr>
        <w:t>:</w:t>
      </w:r>
      <w:r w:rsidRPr="000C34D8">
        <w:rPr>
          <w:lang w:val="es-ES"/>
        </w:rPr>
        <w:t xml:space="preserve"> 107.095</w:t>
      </w:r>
      <w:r>
        <w:rPr>
          <w:lang w:val="es-ES"/>
        </w:rPr>
        <w:t xml:space="preserve"> euros</w:t>
      </w:r>
      <w:r w:rsidR="00264D84">
        <w:rPr>
          <w:lang w:val="es-ES"/>
        </w:rPr>
        <w:t>.</w:t>
      </w:r>
      <w:r w:rsidRPr="000C34D8">
        <w:rPr>
          <w:lang w:val="es-ES"/>
        </w:rPr>
        <w:t xml:space="preserve"> </w:t>
      </w:r>
    </w:p>
    <w:p w:rsidR="00BA547B" w:rsidRDefault="00BA547B" w:rsidP="00BA547B">
      <w:pPr>
        <w:pStyle w:val="CuerpodetextoNotadePrensa"/>
        <w:rPr>
          <w:lang w:val="es-ES"/>
        </w:rPr>
      </w:pPr>
      <w:r w:rsidRPr="000C34D8">
        <w:rPr>
          <w:lang w:val="es-ES"/>
        </w:rPr>
        <w:t>Voluntariado</w:t>
      </w:r>
      <w:r>
        <w:rPr>
          <w:lang w:val="es-ES"/>
        </w:rPr>
        <w:t xml:space="preserve">: </w:t>
      </w:r>
      <w:r w:rsidRPr="000C34D8">
        <w:rPr>
          <w:lang w:val="es-ES"/>
        </w:rPr>
        <w:t>45.031</w:t>
      </w:r>
      <w:r>
        <w:rPr>
          <w:lang w:val="es-ES"/>
        </w:rPr>
        <w:t xml:space="preserve"> euros</w:t>
      </w:r>
      <w:r w:rsidR="00264D84">
        <w:rPr>
          <w:lang w:val="es-ES"/>
        </w:rPr>
        <w:t>.</w:t>
      </w:r>
      <w:r w:rsidRPr="000C34D8">
        <w:rPr>
          <w:lang w:val="es-ES"/>
        </w:rPr>
        <w:t xml:space="preserve"> </w:t>
      </w:r>
    </w:p>
    <w:p w:rsidR="00BA547B" w:rsidRDefault="00824A08" w:rsidP="00BA547B">
      <w:pPr>
        <w:pStyle w:val="CuerpodetextoNotadePrensa"/>
        <w:rPr>
          <w:lang w:val="es-ES"/>
        </w:rPr>
      </w:pPr>
      <w:r>
        <w:rPr>
          <w:lang w:val="es-ES"/>
        </w:rPr>
        <w:t>Personas reclusas y ex</w:t>
      </w:r>
      <w:r w:rsidR="006C1589">
        <w:rPr>
          <w:lang w:val="es-ES"/>
        </w:rPr>
        <w:t xml:space="preserve"> </w:t>
      </w:r>
      <w:r w:rsidR="00BA547B" w:rsidRPr="000C34D8">
        <w:rPr>
          <w:lang w:val="es-ES"/>
        </w:rPr>
        <w:t>reclusas</w:t>
      </w:r>
      <w:r w:rsidR="00BA547B">
        <w:rPr>
          <w:lang w:val="es-ES"/>
        </w:rPr>
        <w:t xml:space="preserve">: </w:t>
      </w:r>
      <w:r w:rsidR="00BA547B" w:rsidRPr="000C34D8">
        <w:rPr>
          <w:lang w:val="es-ES"/>
        </w:rPr>
        <w:t>4.200</w:t>
      </w:r>
      <w:r w:rsidR="00BA547B">
        <w:rPr>
          <w:lang w:val="es-ES"/>
        </w:rPr>
        <w:t xml:space="preserve"> euros</w:t>
      </w:r>
      <w:r w:rsidR="00264D84">
        <w:rPr>
          <w:lang w:val="es-ES"/>
        </w:rPr>
        <w:t>.</w:t>
      </w:r>
      <w:r w:rsidR="00BA547B" w:rsidRPr="000C34D8">
        <w:rPr>
          <w:lang w:val="es-ES"/>
        </w:rPr>
        <w:t xml:space="preserve"> </w:t>
      </w:r>
    </w:p>
    <w:p w:rsidR="00293BF9" w:rsidRDefault="00293BF9" w:rsidP="00BA547B">
      <w:pPr>
        <w:pStyle w:val="CuerpodetextoNotadePrensa"/>
        <w:rPr>
          <w:lang w:val="es-ES"/>
        </w:rPr>
      </w:pPr>
    </w:p>
    <w:p w:rsidR="00293BF9" w:rsidRPr="00293BF9" w:rsidRDefault="00293BF9" w:rsidP="00BA547B">
      <w:pPr>
        <w:pStyle w:val="CuerpodetextoNotadePrensa"/>
        <w:rPr>
          <w:b/>
          <w:lang w:val="es-ES"/>
        </w:rPr>
      </w:pPr>
      <w:r w:rsidRPr="00293BF9">
        <w:rPr>
          <w:b/>
          <w:lang w:val="es-ES"/>
        </w:rPr>
        <w:t>Las acciones</w:t>
      </w:r>
    </w:p>
    <w:p w:rsidR="005B458E" w:rsidRDefault="005B458E" w:rsidP="005B458E">
      <w:pPr>
        <w:pStyle w:val="CuerpodetextoNotadePrensa"/>
        <w:rPr>
          <w:lang w:val="es-ES"/>
        </w:rPr>
      </w:pPr>
      <w:bookmarkStart w:id="1" w:name="_GoBack"/>
      <w:bookmarkEnd w:id="1"/>
      <w:r>
        <w:rPr>
          <w:lang w:val="es-ES"/>
        </w:rPr>
        <w:t>L</w:t>
      </w:r>
      <w:r w:rsidRPr="001231C3">
        <w:rPr>
          <w:lang w:val="es-ES"/>
        </w:rPr>
        <w:t>os programas de </w:t>
      </w:r>
      <w:r w:rsidRPr="000C34D8">
        <w:rPr>
          <w:rStyle w:val="Textoennegrita"/>
          <w:b w:val="0"/>
          <w:lang w:val="es-ES"/>
        </w:rPr>
        <w:t>atención a la mujer</w:t>
      </w:r>
      <w:r w:rsidRPr="001231C3">
        <w:rPr>
          <w:lang w:val="es-ES"/>
        </w:rPr>
        <w:t> </w:t>
      </w:r>
      <w:r>
        <w:rPr>
          <w:lang w:val="es-ES"/>
        </w:rPr>
        <w:t>se focalizarán en</w:t>
      </w:r>
      <w:r w:rsidRPr="001231C3">
        <w:rPr>
          <w:lang w:val="es-ES"/>
        </w:rPr>
        <w:t xml:space="preserve"> la prevención de delitos relacionados con todas las formas de violencia contra las mujeres, incluida la protección integral de sus víctimas. </w:t>
      </w:r>
      <w:r>
        <w:rPr>
          <w:lang w:val="es-ES"/>
        </w:rPr>
        <w:t xml:space="preserve">Los correspondientes a </w:t>
      </w:r>
      <w:r w:rsidRPr="000C34D8">
        <w:rPr>
          <w:rStyle w:val="Textoennegrita"/>
          <w:b w:val="0"/>
          <w:lang w:val="es-ES"/>
        </w:rPr>
        <w:t>infancia y familia</w:t>
      </w:r>
      <w:r w:rsidRPr="001231C3">
        <w:rPr>
          <w:lang w:val="es-ES"/>
        </w:rPr>
        <w:t xml:space="preserve">, </w:t>
      </w:r>
      <w:r>
        <w:rPr>
          <w:lang w:val="es-ES"/>
        </w:rPr>
        <w:t>en</w:t>
      </w:r>
      <w:r w:rsidRPr="001231C3">
        <w:rPr>
          <w:lang w:val="es-ES"/>
        </w:rPr>
        <w:t xml:space="preserve"> intervención para familias con necesidades especiales de atención integral psicosocial.</w:t>
      </w:r>
      <w:r>
        <w:rPr>
          <w:lang w:val="es-ES"/>
        </w:rPr>
        <w:t xml:space="preserve"> Y los de </w:t>
      </w:r>
      <w:r w:rsidRPr="000C34D8">
        <w:rPr>
          <w:lang w:val="es-ES"/>
        </w:rPr>
        <w:t>i</w:t>
      </w:r>
      <w:r w:rsidRPr="000C34D8">
        <w:rPr>
          <w:rStyle w:val="Textoennegrita"/>
          <w:b w:val="0"/>
          <w:lang w:val="es-ES"/>
        </w:rPr>
        <w:t>nclusión y urgencia social</w:t>
      </w:r>
      <w:r w:rsidRPr="001231C3">
        <w:rPr>
          <w:lang w:val="es-ES"/>
        </w:rPr>
        <w:t xml:space="preserve"> subvencionarán programas de intervención para la </w:t>
      </w:r>
      <w:r>
        <w:rPr>
          <w:lang w:val="es-ES"/>
        </w:rPr>
        <w:t xml:space="preserve">incorporación social y laboral. </w:t>
      </w:r>
    </w:p>
    <w:p w:rsidR="005B458E" w:rsidRDefault="005B458E" w:rsidP="005B458E">
      <w:pPr>
        <w:pStyle w:val="CuerpodetextoNotadePrensa"/>
        <w:rPr>
          <w:lang w:val="es-ES"/>
        </w:rPr>
      </w:pPr>
    </w:p>
    <w:p w:rsidR="005B458E" w:rsidRDefault="005B458E" w:rsidP="005B458E">
      <w:pPr>
        <w:pStyle w:val="CuerpodetextoNotadePrensa"/>
        <w:rPr>
          <w:lang w:val="es-ES"/>
        </w:rPr>
      </w:pPr>
      <w:r>
        <w:rPr>
          <w:lang w:val="es-ES"/>
        </w:rPr>
        <w:t>Las ayudas del apartado de</w:t>
      </w:r>
      <w:r w:rsidRPr="001231C3">
        <w:rPr>
          <w:lang w:val="es-ES"/>
        </w:rPr>
        <w:t xml:space="preserve"> inmigración y pueblo gitano </w:t>
      </w:r>
      <w:r>
        <w:rPr>
          <w:lang w:val="es-ES"/>
        </w:rPr>
        <w:t>se dirigirán</w:t>
      </w:r>
      <w:r w:rsidRPr="001231C3">
        <w:rPr>
          <w:lang w:val="es-ES"/>
        </w:rPr>
        <w:t xml:space="preserve"> a evitar la discriminación por origen racial, o de nacionalidad, y para fomentar la integración y participación social de las personas inmigrantes.</w:t>
      </w:r>
      <w:r>
        <w:rPr>
          <w:lang w:val="es-ES"/>
        </w:rPr>
        <w:t xml:space="preserve"> Y las </w:t>
      </w:r>
      <w:r w:rsidR="00BA501B">
        <w:rPr>
          <w:rStyle w:val="Textoennegrita"/>
          <w:b w:val="0"/>
          <w:lang w:val="es-ES"/>
        </w:rPr>
        <w:t>de personas reclusas y ex</w:t>
      </w:r>
      <w:r w:rsidR="006C1589">
        <w:rPr>
          <w:rStyle w:val="Textoennegrita"/>
          <w:b w:val="0"/>
          <w:lang w:val="es-ES"/>
        </w:rPr>
        <w:t xml:space="preserve"> </w:t>
      </w:r>
      <w:r w:rsidRPr="000C34D8">
        <w:rPr>
          <w:rStyle w:val="Textoennegrita"/>
          <w:b w:val="0"/>
          <w:lang w:val="es-ES"/>
        </w:rPr>
        <w:t>reclusa</w:t>
      </w:r>
      <w:r w:rsidRPr="001231C3">
        <w:rPr>
          <w:lang w:val="es-ES"/>
        </w:rPr>
        <w:t>s</w:t>
      </w:r>
      <w:r>
        <w:rPr>
          <w:lang w:val="es-ES"/>
        </w:rPr>
        <w:t xml:space="preserve"> a acciones de</w:t>
      </w:r>
      <w:r w:rsidRPr="001231C3">
        <w:rPr>
          <w:lang w:val="es-ES"/>
        </w:rPr>
        <w:t xml:space="preserve"> atención y </w:t>
      </w:r>
      <w:r w:rsidRPr="000C34D8">
        <w:rPr>
          <w:rStyle w:val="Textoennegrita"/>
          <w:b w:val="0"/>
          <w:lang w:val="es-ES"/>
        </w:rPr>
        <w:t>rehabilitación psicosocial</w:t>
      </w:r>
      <w:r w:rsidRPr="001231C3">
        <w:rPr>
          <w:lang w:val="es-ES"/>
        </w:rPr>
        <w:t xml:space="preserve"> </w:t>
      </w:r>
      <w:r>
        <w:rPr>
          <w:lang w:val="es-ES"/>
        </w:rPr>
        <w:t xml:space="preserve">de este colectivo </w:t>
      </w:r>
      <w:r w:rsidRPr="001231C3">
        <w:rPr>
          <w:lang w:val="es-ES"/>
        </w:rPr>
        <w:t xml:space="preserve">con alguna problemática </w:t>
      </w:r>
      <w:proofErr w:type="spellStart"/>
      <w:r w:rsidRPr="001231C3">
        <w:rPr>
          <w:lang w:val="es-ES"/>
        </w:rPr>
        <w:t>sociosanitaria</w:t>
      </w:r>
      <w:proofErr w:type="spellEnd"/>
      <w:r w:rsidRPr="001231C3">
        <w:rPr>
          <w:lang w:val="es-ES"/>
        </w:rPr>
        <w:t xml:space="preserve"> específica</w:t>
      </w:r>
      <w:r>
        <w:rPr>
          <w:lang w:val="es-ES"/>
        </w:rPr>
        <w:t>.</w:t>
      </w:r>
    </w:p>
    <w:p w:rsidR="005B458E" w:rsidRDefault="005B458E" w:rsidP="005B458E">
      <w:pPr>
        <w:pStyle w:val="CuerpodetextoNotadePrensa"/>
        <w:rPr>
          <w:lang w:val="es-ES"/>
        </w:rPr>
      </w:pPr>
    </w:p>
    <w:p w:rsidR="005B458E" w:rsidRDefault="005B458E" w:rsidP="005B458E">
      <w:pPr>
        <w:pStyle w:val="CuerpodetextoNotadePrensa"/>
        <w:rPr>
          <w:lang w:val="es-ES"/>
        </w:rPr>
      </w:pPr>
      <w:r>
        <w:rPr>
          <w:lang w:val="es-ES"/>
        </w:rPr>
        <w:t>Además de acciones de</w:t>
      </w:r>
      <w:r w:rsidRPr="001231C3">
        <w:rPr>
          <w:lang w:val="es-ES"/>
        </w:rPr>
        <w:t xml:space="preserve"> </w:t>
      </w:r>
      <w:r>
        <w:rPr>
          <w:lang w:val="es-ES"/>
        </w:rPr>
        <w:t xml:space="preserve">voluntariado social, el Ejecutivo subvencionará </w:t>
      </w:r>
      <w:r w:rsidRPr="001231C3">
        <w:rPr>
          <w:lang w:val="es-ES"/>
        </w:rPr>
        <w:t>programas de atención integral a personas mayores que faciliten</w:t>
      </w:r>
      <w:r>
        <w:rPr>
          <w:lang w:val="es-ES"/>
        </w:rPr>
        <w:t xml:space="preserve"> su permanencia en el domicilio y</w:t>
      </w:r>
      <w:r w:rsidRPr="001231C3">
        <w:rPr>
          <w:lang w:val="es-ES"/>
        </w:rPr>
        <w:t xml:space="preserve"> en su entorno social y familiar, así como los dirigidos al apoyo de sus familias y cuidadores y a la promoción del envejecimiento activo y socialización. </w:t>
      </w:r>
      <w:r>
        <w:rPr>
          <w:lang w:val="es-ES"/>
        </w:rPr>
        <w:t>Dentro de este epígrafe,</w:t>
      </w:r>
      <w:r w:rsidRPr="001231C3">
        <w:rPr>
          <w:lang w:val="es-ES"/>
        </w:rPr>
        <w:t xml:space="preserve"> se financiará</w:t>
      </w:r>
      <w:r>
        <w:rPr>
          <w:lang w:val="es-ES"/>
        </w:rPr>
        <w:t>n</w:t>
      </w:r>
      <w:r w:rsidRPr="001231C3">
        <w:rPr>
          <w:lang w:val="es-ES"/>
        </w:rPr>
        <w:t xml:space="preserve"> </w:t>
      </w:r>
      <w:r>
        <w:rPr>
          <w:lang w:val="es-ES"/>
        </w:rPr>
        <w:t xml:space="preserve">también </w:t>
      </w:r>
      <w:r w:rsidRPr="001231C3">
        <w:rPr>
          <w:lang w:val="es-ES"/>
        </w:rPr>
        <w:t>el equipamiento de centros/unidades de atención residencial a personas mayores</w:t>
      </w:r>
      <w:r>
        <w:rPr>
          <w:lang w:val="es-ES"/>
        </w:rPr>
        <w:t xml:space="preserve"> e inversiones que tengan por objeto la eliminación de barreras arquitectónicas.</w:t>
      </w:r>
    </w:p>
    <w:p w:rsidR="005B458E" w:rsidRDefault="005B458E" w:rsidP="005B458E">
      <w:pPr>
        <w:pStyle w:val="CuerpodetextoNotadePrensa"/>
        <w:rPr>
          <w:lang w:val="es-ES"/>
        </w:rPr>
      </w:pPr>
    </w:p>
    <w:p w:rsidR="005B458E" w:rsidRPr="001231C3" w:rsidRDefault="005B458E" w:rsidP="005B458E">
      <w:pPr>
        <w:pStyle w:val="CuerpodetextoNotadePrensa"/>
        <w:rPr>
          <w:lang w:val="es-ES"/>
        </w:rPr>
      </w:pPr>
      <w:r>
        <w:rPr>
          <w:lang w:val="es-ES"/>
        </w:rPr>
        <w:t xml:space="preserve">Otros objetivos de estas ayudas son promocionar </w:t>
      </w:r>
      <w:r w:rsidRPr="001231C3">
        <w:rPr>
          <w:lang w:val="es-ES"/>
        </w:rPr>
        <w:t xml:space="preserve">la autonomía personal de las personas con discapacidad, </w:t>
      </w:r>
      <w:r>
        <w:rPr>
          <w:lang w:val="es-ES"/>
        </w:rPr>
        <w:t xml:space="preserve">favorecer su inclusión </w:t>
      </w:r>
      <w:proofErr w:type="spellStart"/>
      <w:r>
        <w:rPr>
          <w:lang w:val="es-ES"/>
        </w:rPr>
        <w:t>sociolaboral</w:t>
      </w:r>
      <w:proofErr w:type="spellEnd"/>
      <w:r>
        <w:rPr>
          <w:lang w:val="es-ES"/>
        </w:rPr>
        <w:t xml:space="preserve"> e impulsar </w:t>
      </w:r>
      <w:r w:rsidRPr="001231C3">
        <w:rPr>
          <w:lang w:val="es-ES"/>
        </w:rPr>
        <w:t>programas de apoyo y descanso para</w:t>
      </w:r>
      <w:r>
        <w:rPr>
          <w:lang w:val="es-ES"/>
        </w:rPr>
        <w:t xml:space="preserve"> sus familiares cuidadores. Asimismo, está previsto apoyar el mantenimiento de redes de servicio de atención, incluida la </w:t>
      </w:r>
      <w:proofErr w:type="spellStart"/>
      <w:r>
        <w:rPr>
          <w:lang w:val="es-ES"/>
        </w:rPr>
        <w:t>sociosanitaria</w:t>
      </w:r>
      <w:proofErr w:type="spellEnd"/>
      <w:r>
        <w:rPr>
          <w:lang w:val="es-ES"/>
        </w:rPr>
        <w:t xml:space="preserve">, </w:t>
      </w:r>
      <w:r w:rsidRPr="001231C3">
        <w:rPr>
          <w:lang w:val="es-ES"/>
        </w:rPr>
        <w:t>para</w:t>
      </w:r>
      <w:r w:rsidRPr="001231C3">
        <w:rPr>
          <w:rStyle w:val="Textoennegrita"/>
          <w:lang w:val="es-ES"/>
        </w:rPr>
        <w:t> </w:t>
      </w:r>
      <w:r w:rsidRPr="000C34D8">
        <w:rPr>
          <w:rStyle w:val="Textoennegrita"/>
          <w:b w:val="0"/>
          <w:lang w:val="es-ES"/>
        </w:rPr>
        <w:t>personas con drogodependencia</w:t>
      </w:r>
      <w:r>
        <w:rPr>
          <w:rStyle w:val="Textoennegrita"/>
          <w:lang w:val="es-ES"/>
        </w:rPr>
        <w:t xml:space="preserve">, </w:t>
      </w:r>
      <w:r w:rsidRPr="001231C3">
        <w:rPr>
          <w:lang w:val="es-ES"/>
        </w:rPr>
        <w:t>VIH y SIDA.</w:t>
      </w:r>
    </w:p>
    <w:p w:rsidR="005B458E" w:rsidRDefault="005B458E" w:rsidP="005B458E">
      <w:pPr>
        <w:pStyle w:val="CuerpodetextoNotadePrensa"/>
        <w:rPr>
          <w:lang w:val="es-ES"/>
        </w:rPr>
      </w:pPr>
    </w:p>
    <w:p w:rsidR="005B458E" w:rsidRDefault="005B458E" w:rsidP="005B458E">
      <w:pPr>
        <w:pStyle w:val="CuerpodetextoNotadePrensa"/>
        <w:rPr>
          <w:lang w:val="es-ES"/>
        </w:rPr>
      </w:pPr>
      <w:r>
        <w:rPr>
          <w:lang w:val="es-ES"/>
        </w:rPr>
        <w:t>Por último, s</w:t>
      </w:r>
      <w:r w:rsidRPr="001231C3">
        <w:rPr>
          <w:lang w:val="es-ES"/>
        </w:rPr>
        <w:t xml:space="preserve">erán subvencionables programas de atención </w:t>
      </w:r>
      <w:proofErr w:type="spellStart"/>
      <w:r w:rsidRPr="001231C3">
        <w:rPr>
          <w:lang w:val="es-ES"/>
        </w:rPr>
        <w:t>sociosanitaria</w:t>
      </w:r>
      <w:proofErr w:type="spellEnd"/>
      <w:r w:rsidRPr="001231C3">
        <w:rPr>
          <w:lang w:val="es-ES"/>
        </w:rPr>
        <w:t xml:space="preserve"> dirigidos a los jóvenes, a promover su inserción </w:t>
      </w:r>
      <w:proofErr w:type="spellStart"/>
      <w:r w:rsidRPr="001231C3">
        <w:rPr>
          <w:lang w:val="es-ES"/>
        </w:rPr>
        <w:t>sociolaboral</w:t>
      </w:r>
      <w:proofErr w:type="spellEnd"/>
      <w:r w:rsidRPr="001231C3">
        <w:rPr>
          <w:lang w:val="es-ES"/>
        </w:rPr>
        <w:t>, programas que fomenten la cultura emprendedora, la creación de empresas y el autoempleo</w:t>
      </w:r>
      <w:r>
        <w:rPr>
          <w:lang w:val="es-ES"/>
        </w:rPr>
        <w:t>,</w:t>
      </w:r>
      <w:r w:rsidRPr="001231C3">
        <w:rPr>
          <w:lang w:val="es-ES"/>
        </w:rPr>
        <w:t xml:space="preserve"> e iniciativas que transmitan valores solidarios entre los jóvenes.</w:t>
      </w:r>
    </w:p>
    <w:p w:rsidR="000C34D8" w:rsidRDefault="000C34D8" w:rsidP="005B458E">
      <w:pPr>
        <w:pStyle w:val="CuerpodetextoNotadePrensa"/>
        <w:rPr>
          <w:lang w:val="es-ES"/>
        </w:rPr>
      </w:pPr>
    </w:p>
    <w:p w:rsidR="005B458E" w:rsidRPr="001231C3" w:rsidRDefault="005B458E" w:rsidP="005B458E">
      <w:pPr>
        <w:pStyle w:val="EntradillaNotadePrensa"/>
        <w:rPr>
          <w:lang w:val="es-ES"/>
        </w:rPr>
      </w:pPr>
    </w:p>
    <w:p w:rsidR="003E670C" w:rsidRPr="005B458E" w:rsidRDefault="003E670C" w:rsidP="005B458E">
      <w:pPr>
        <w:pStyle w:val="CuerpodetextoNotadePrensa"/>
        <w:rPr>
          <w:lang w:val="es-ES"/>
        </w:rPr>
      </w:pPr>
    </w:p>
    <w:sectPr w:rsidR="003E670C" w:rsidRPr="005B45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755" w:right="1440" w:bottom="1440" w:left="1440" w:header="708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076" w:rsidRDefault="008B1076">
      <w:r>
        <w:separator/>
      </w:r>
    </w:p>
  </w:endnote>
  <w:endnote w:type="continuationSeparator" w:id="0">
    <w:p w:rsidR="008B1076" w:rsidRDefault="008B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0C" w:rsidRDefault="003E670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0C" w:rsidRDefault="003E670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0C" w:rsidRDefault="003E67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076" w:rsidRDefault="008B1076">
      <w:r>
        <w:separator/>
      </w:r>
    </w:p>
  </w:footnote>
  <w:footnote w:type="continuationSeparator" w:id="0">
    <w:p w:rsidR="008B1076" w:rsidRDefault="008B1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0C" w:rsidRDefault="003E670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0C" w:rsidRDefault="00CC4FBE">
    <w:r>
      <w:rPr>
        <w:noProof/>
        <w:lang w:eastAsia="es-ES"/>
      </w:rPr>
      <w:drawing>
        <wp:anchor distT="0" distB="0" distL="0" distR="0" simplePos="0" relativeHeight="2" behindDoc="1" locked="0" layoutInCell="0" allowOverlap="1">
          <wp:simplePos x="0" y="0"/>
          <wp:positionH relativeFrom="margin">
            <wp:posOffset>-913130</wp:posOffset>
          </wp:positionH>
          <wp:positionV relativeFrom="margin">
            <wp:posOffset>-1749425</wp:posOffset>
          </wp:positionV>
          <wp:extent cx="7586345" cy="1440815"/>
          <wp:effectExtent l="0" t="0" r="0" b="0"/>
          <wp:wrapNone/>
          <wp:docPr id="1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8634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0C" w:rsidRDefault="00CC4FBE">
    <w:r>
      <w:rPr>
        <w:noProof/>
        <w:lang w:eastAsia="es-ES"/>
      </w:rPr>
      <w:drawing>
        <wp:anchor distT="0" distB="0" distL="0" distR="0" simplePos="0" relativeHeight="3" behindDoc="1" locked="0" layoutInCell="0" allowOverlap="1">
          <wp:simplePos x="0" y="0"/>
          <wp:positionH relativeFrom="margin">
            <wp:posOffset>-914400</wp:posOffset>
          </wp:positionH>
          <wp:positionV relativeFrom="margin">
            <wp:posOffset>-1741170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2540" distL="0" distR="5080" simplePos="0" relativeHeight="4" behindDoc="1" locked="0" layoutInCell="1" allowOverlap="1" wp14:anchorId="7011843D">
              <wp:simplePos x="0" y="0"/>
              <wp:positionH relativeFrom="column">
                <wp:posOffset>1174750</wp:posOffset>
              </wp:positionH>
              <wp:positionV relativeFrom="paragraph">
                <wp:posOffset>151130</wp:posOffset>
              </wp:positionV>
              <wp:extent cx="2242185" cy="200025"/>
              <wp:effectExtent l="635" t="635" r="0" b="0"/>
              <wp:wrapNone/>
              <wp:docPr id="3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2080" cy="20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670C" w:rsidRDefault="00CC4FBE">
                          <w:pPr>
                            <w:pStyle w:val="Contenidodelmarco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11843D" id="Text Box 49" o:spid="_x0000_s1026" style="position:absolute;margin-left:92.5pt;margin-top:11.9pt;width:176.55pt;height:15.75pt;z-index:-503316476;visibility:visible;mso-wrap-style:square;mso-wrap-distance-left:0;mso-wrap-distance-top:0;mso-wrap-distance-right:.4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" filled="f" stroked="f" strokeweight="0">
              <v:textbox inset="0,0,0,0">
                <w:txbxContent>
                  <w:p w:rsidR="003E670C" w:rsidRDefault="00CC4FBE">
                    <w:pPr>
                      <w:pStyle w:val="Contenidodelmarco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10160" distL="0" distR="10160" simplePos="0" relativeHeight="6" behindDoc="1" locked="0" layoutInCell="1" allowOverlap="1" wp14:anchorId="3980AD84">
              <wp:simplePos x="0" y="0"/>
              <wp:positionH relativeFrom="column">
                <wp:posOffset>5255260</wp:posOffset>
              </wp:positionH>
              <wp:positionV relativeFrom="paragraph">
                <wp:posOffset>98425</wp:posOffset>
              </wp:positionV>
              <wp:extent cx="1386205" cy="370205"/>
              <wp:effectExtent l="635" t="635" r="0" b="0"/>
              <wp:wrapNone/>
              <wp:docPr id="4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370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670C" w:rsidRDefault="00CC4FBE">
                          <w:pPr>
                            <w:pStyle w:val="Datosdecontacto"/>
                          </w:pPr>
                          <w:r>
                            <w:t>Vara de Rey, 3</w:t>
                          </w:r>
                        </w:p>
                        <w:p w:rsidR="003E670C" w:rsidRDefault="00CC4FBE">
                          <w:pPr>
                            <w:pStyle w:val="Datosdecontacto"/>
                          </w:pPr>
                          <w:r>
                            <w:t>26071 Logroño (La Rioja)</w:t>
                          </w:r>
                        </w:p>
                        <w:p w:rsidR="003E670C" w:rsidRDefault="00CC4FBE">
                          <w:pPr>
                            <w:pStyle w:val="Datosdecontacto"/>
                          </w:pPr>
                          <w:r>
                            <w:t>941 29 11 17</w:t>
                          </w:r>
                        </w:p>
                        <w:p w:rsidR="003E670C" w:rsidRDefault="003E670C">
                          <w:pPr>
                            <w:pStyle w:val="Contenidodelmarco"/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80AD84" id="_x0000_s1027" style="position:absolute;margin-left:413.8pt;margin-top:7.75pt;width:109.15pt;height:29.15pt;z-index:-503316474;visibility:visible;mso-wrap-style:square;mso-wrap-distance-left:0;mso-wrap-distance-top:0;mso-wrap-distance-right:.8pt;mso-wrap-distance-bottom: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" filled="f" stroked="f" strokeweight="0">
              <v:textbox inset="0,0,0,0">
                <w:txbxContent>
                  <w:p w:rsidR="003E670C" w:rsidRDefault="00CC4FBE">
                    <w:pPr>
                      <w:pStyle w:val="Datosdecontacto"/>
                    </w:pPr>
                    <w:r>
                      <w:t>Vara de Rey, 3</w:t>
                    </w:r>
                  </w:p>
                  <w:p w:rsidR="003E670C" w:rsidRDefault="00CC4FBE">
                    <w:pPr>
                      <w:pStyle w:val="Datosdecontacto"/>
                    </w:pPr>
                    <w:r>
                      <w:t>26071 Logroño (La Rioja)</w:t>
                    </w:r>
                  </w:p>
                  <w:p w:rsidR="003E670C" w:rsidRDefault="00CC4FBE">
                    <w:pPr>
                      <w:pStyle w:val="Datosdecontacto"/>
                    </w:pPr>
                    <w:r>
                      <w:t>941 29 11 17</w:t>
                    </w:r>
                  </w:p>
                  <w:p w:rsidR="003E670C" w:rsidRDefault="003E670C">
                    <w:pPr>
                      <w:pStyle w:val="Contenidodelmarco"/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10795" distL="0" distR="10160" simplePos="0" relativeHeight="8" behindDoc="1" locked="0" layoutInCell="1" allowOverlap="1" wp14:anchorId="05C979A3">
              <wp:simplePos x="0" y="0"/>
              <wp:positionH relativeFrom="column">
                <wp:posOffset>5252720</wp:posOffset>
              </wp:positionH>
              <wp:positionV relativeFrom="paragraph">
                <wp:posOffset>438150</wp:posOffset>
              </wp:positionV>
              <wp:extent cx="1386205" cy="307340"/>
              <wp:effectExtent l="635" t="0" r="0" b="0"/>
              <wp:wrapNone/>
              <wp:docPr id="5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307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670C" w:rsidRDefault="00CC4FBE">
                          <w:pPr>
                            <w:pStyle w:val="Datosdecontacto"/>
                          </w:pPr>
                          <w:r>
                            <w:t>comunicacion@larioja.org</w:t>
                          </w:r>
                        </w:p>
                        <w:p w:rsidR="003E670C" w:rsidRDefault="003E670C">
                          <w:pPr>
                            <w:pStyle w:val="Contenidodelmarco"/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:rsidR="003E670C" w:rsidRDefault="003E670C">
                          <w:pPr>
                            <w:pStyle w:val="Contenidodelmarco"/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C979A3" id="_x0000_s1028" style="position:absolute;margin-left:413.6pt;margin-top:34.5pt;width:109.15pt;height:24.2pt;z-index:-503316472;visibility:visible;mso-wrap-style:square;mso-wrap-distance-left:0;mso-wrap-distance-top:0;mso-wrap-distance-right:.8pt;mso-wrap-distance-bottom:.8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" filled="f" stroked="f" strokeweight="0">
              <v:textbox inset="0,0,0,0">
                <w:txbxContent>
                  <w:p w:rsidR="003E670C" w:rsidRDefault="00CC4FBE">
                    <w:pPr>
                      <w:pStyle w:val="Datosdecontacto"/>
                    </w:pPr>
                    <w:r>
                      <w:t>comunicacion@larioja.org</w:t>
                    </w:r>
                  </w:p>
                  <w:p w:rsidR="003E670C" w:rsidRDefault="003E670C">
                    <w:pPr>
                      <w:pStyle w:val="Contenidodelmarco"/>
                      <w:rPr>
                        <w:color w:val="2D3A47"/>
                        <w:sz w:val="12"/>
                        <w:szCs w:val="12"/>
                      </w:rPr>
                    </w:pPr>
                  </w:p>
                  <w:p w:rsidR="003E670C" w:rsidRDefault="003E670C">
                    <w:pPr>
                      <w:pStyle w:val="Contenidodelmarco"/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2540" distL="0" distR="8890" simplePos="0" relativeHeight="10" behindDoc="1" locked="0" layoutInCell="1" allowOverlap="1" wp14:anchorId="5CCDAFFB">
              <wp:simplePos x="0" y="0"/>
              <wp:positionH relativeFrom="column">
                <wp:posOffset>1174750</wp:posOffset>
              </wp:positionH>
              <wp:positionV relativeFrom="paragraph">
                <wp:posOffset>351155</wp:posOffset>
              </wp:positionV>
              <wp:extent cx="3470910" cy="200025"/>
              <wp:effectExtent l="0" t="635" r="0" b="0"/>
              <wp:wrapNone/>
              <wp:docPr id="6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70760" cy="20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670C" w:rsidRDefault="00CC4FBE">
                          <w:pPr>
                            <w:pStyle w:val="Contenidodelmarco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CDAFFB" id="_x0000_s1029" style="position:absolute;margin-left:92.5pt;margin-top:27.65pt;width:273.3pt;height:15.75pt;z-index:-503316470;visibility:visible;mso-wrap-style:square;mso-wrap-distance-left:0;mso-wrap-distance-top:0;mso-wrap-distance-right:.7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" filled="f" stroked="f" strokeweight="0">
              <v:textbox inset="0,0,0,0">
                <w:txbxContent>
                  <w:p w:rsidR="003E670C" w:rsidRDefault="00CC4FBE">
                    <w:pPr>
                      <w:pStyle w:val="Contenidodelmarco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2540" distL="0" distR="1905" simplePos="0" relativeHeight="12" behindDoc="1" locked="0" layoutInCell="1" allowOverlap="1" wp14:anchorId="4384F3E0">
              <wp:simplePos x="0" y="0"/>
              <wp:positionH relativeFrom="column">
                <wp:posOffset>3630930</wp:posOffset>
              </wp:positionH>
              <wp:positionV relativeFrom="paragraph">
                <wp:posOffset>151130</wp:posOffset>
              </wp:positionV>
              <wp:extent cx="1407795" cy="200025"/>
              <wp:effectExtent l="635" t="635" r="0" b="0"/>
              <wp:wrapNone/>
              <wp:docPr id="7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7960" cy="20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670C" w:rsidRDefault="00CC4FBE">
                          <w:pPr>
                            <w:pStyle w:val="Contenidodelmarco"/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84F3E0" id="_x0000_s1030" style="position:absolute;margin-left:285.9pt;margin-top:11.9pt;width:110.85pt;height:15.75pt;z-index:-503316468;visibility:visible;mso-wrap-style:square;mso-wrap-distance-left:0;mso-wrap-distance-top:0;mso-wrap-distance-right:.1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" filled="f" stroked="f" strokeweight="0">
              <v:textbox inset="0,0,0,0">
                <w:txbxContent>
                  <w:p w:rsidR="003E670C" w:rsidRDefault="00CC4FBE">
                    <w:pPr>
                      <w:pStyle w:val="Contenidodelmarco"/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14146"/>
    <w:multiLevelType w:val="multilevel"/>
    <w:tmpl w:val="9240460C"/>
    <w:lvl w:ilvl="0">
      <w:start w:val="1"/>
      <w:numFmt w:val="bullet"/>
      <w:pStyle w:val="ListadoRiojana10lis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8893D9A"/>
    <w:multiLevelType w:val="multilevel"/>
    <w:tmpl w:val="DB76E6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0C"/>
    <w:rsid w:val="000C34D8"/>
    <w:rsid w:val="00264D84"/>
    <w:rsid w:val="00293BF9"/>
    <w:rsid w:val="002C387A"/>
    <w:rsid w:val="003E670C"/>
    <w:rsid w:val="00441CFC"/>
    <w:rsid w:val="00456DBB"/>
    <w:rsid w:val="005B458E"/>
    <w:rsid w:val="006C1589"/>
    <w:rsid w:val="006F2A46"/>
    <w:rsid w:val="007145C7"/>
    <w:rsid w:val="00823569"/>
    <w:rsid w:val="00824A08"/>
    <w:rsid w:val="008B1076"/>
    <w:rsid w:val="008C1841"/>
    <w:rsid w:val="008D58C4"/>
    <w:rsid w:val="008F25B9"/>
    <w:rsid w:val="00915ABB"/>
    <w:rsid w:val="00A03EC4"/>
    <w:rsid w:val="00B14076"/>
    <w:rsid w:val="00B44E33"/>
    <w:rsid w:val="00BA501B"/>
    <w:rsid w:val="00BA547B"/>
    <w:rsid w:val="00BF5C76"/>
    <w:rsid w:val="00C202A6"/>
    <w:rsid w:val="00C77000"/>
    <w:rsid w:val="00CC4FBE"/>
    <w:rsid w:val="00D856F3"/>
    <w:rsid w:val="00E058E3"/>
    <w:rsid w:val="00E362F9"/>
    <w:rsid w:val="00E80DD3"/>
    <w:rsid w:val="00FB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84D6"/>
  <w15:docId w15:val="{66DF6D31-5DFB-4631-AEBE-CE8CBDF2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4D420D"/>
    <w:rPr>
      <w:rFonts w:ascii="Riojana" w:hAnsi="Riojana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9392B"/>
  </w:style>
  <w:style w:type="character" w:customStyle="1" w:styleId="Ttulo1Car">
    <w:name w:val="Título 1 Car"/>
    <w:basedOn w:val="Fuentedeprrafopredeter"/>
    <w:link w:val="Ttulo1"/>
    <w:uiPriority w:val="9"/>
    <w:qFormat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qFormat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qFormat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qFormat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qFormat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character" w:customStyle="1" w:styleId="Cabecera-ConsejeraCar">
    <w:name w:val="Cabecera - Consejería Car"/>
    <w:basedOn w:val="Fuentedeprrafopredeter"/>
    <w:link w:val="Cabecera-Consejera"/>
    <w:qFormat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qFormat/>
    <w:rsid w:val="00C05A43"/>
    <w:rPr>
      <w:rFonts w:ascii="Riojana" w:hAnsi="Riojana"/>
      <w:color w:val="2D3A47"/>
      <w:sz w:val="16"/>
      <w:szCs w:val="16"/>
    </w:rPr>
  </w:style>
  <w:style w:type="character" w:customStyle="1" w:styleId="DatosdecontactoCar">
    <w:name w:val="Datos de contacto Car"/>
    <w:basedOn w:val="Fuentedeprrafopredeter"/>
    <w:link w:val="Datosdecontacto"/>
    <w:qFormat/>
    <w:rsid w:val="003364A2"/>
    <w:rPr>
      <w:rFonts w:ascii="Riojana" w:hAnsi="Riojana"/>
      <w:color w:val="2D3A47"/>
      <w:sz w:val="12"/>
      <w:szCs w:val="12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080444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517E4"/>
    <w:pPr>
      <w:spacing w:beforeAutospacing="1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customStyle="1" w:styleId="cmparagraph">
    <w:name w:val="cmparagraph"/>
    <w:basedOn w:val="Normal"/>
    <w:qFormat/>
    <w:rsid w:val="008C33B8"/>
    <w:pPr>
      <w:spacing w:beforeAutospacing="1" w:afterAutospacing="1"/>
    </w:pPr>
    <w:rPr>
      <w:rFonts w:ascii="Times New Roman" w:eastAsia="Times New Roman" w:hAnsi="Times New Roman" w:cs="Times New Roman"/>
      <w:lang w:eastAsia="es-ES"/>
    </w:rPr>
  </w:style>
  <w:style w:type="paragraph" w:customStyle="1" w:styleId="dog-base-sangria">
    <w:name w:val="dog-base-sangria"/>
    <w:basedOn w:val="Normal"/>
    <w:qFormat/>
    <w:rsid w:val="00E74C3B"/>
    <w:pPr>
      <w:spacing w:beforeAutospacing="1" w:afterAutospacing="1"/>
    </w:pPr>
    <w:rPr>
      <w:rFonts w:ascii="Times New Roman" w:eastAsia="Times New Roman" w:hAnsi="Times New Roman" w:cs="Times New Roman"/>
      <w:lang w:eastAsia="es-ES"/>
    </w:rPr>
  </w:style>
  <w:style w:type="paragraph" w:customStyle="1" w:styleId="Default">
    <w:name w:val="Default"/>
    <w:qFormat/>
    <w:rsid w:val="00C77CE7"/>
    <w:rPr>
      <w:rFonts w:ascii="Riojana" w:eastAsia="Calibri" w:hAnsi="Riojana" w:cs="Riojana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080444"/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456D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DB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DBB"/>
    <w:rPr>
      <w:rFonts w:ascii="Riojana" w:hAnsi="Riojan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D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DBB"/>
    <w:rPr>
      <w:rFonts w:ascii="Riojana" w:hAnsi="Riojana"/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5B4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oja.org/oficina-electronica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C1311-D132-4A55-BA23-D11E272AD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678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M. Jose Gonzalez Galindo</cp:lastModifiedBy>
  <cp:revision>15</cp:revision>
  <cp:lastPrinted>2023-12-12T08:17:00Z</cp:lastPrinted>
  <dcterms:created xsi:type="dcterms:W3CDTF">2024-06-02T18:36:00Z</dcterms:created>
  <dcterms:modified xsi:type="dcterms:W3CDTF">2024-06-04T09:50:00Z</dcterms:modified>
  <dc:language>es-ES</dc:language>
</cp:coreProperties>
</file>