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CB20C06" w:rsidR="00E517E4" w:rsidRPr="00E517E4" w:rsidRDefault="003A2DD9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17</w:t>
      </w:r>
      <w:r w:rsidR="00E517E4" w:rsidRPr="00E517E4">
        <w:t>/</w:t>
      </w:r>
      <w:r>
        <w:t>09/24</w:t>
      </w:r>
    </w:p>
    <w:p w14:paraId="36C50651" w14:textId="77777777" w:rsidR="00E517E4" w:rsidRPr="00212DBB" w:rsidRDefault="00E517E4" w:rsidP="001542F7">
      <w:pPr>
        <w:pStyle w:val="TtuloNotadePrensa"/>
      </w:pPr>
    </w:p>
    <w:p w14:paraId="3F8EE9E9" w14:textId="55A1CE52" w:rsidR="00917888" w:rsidRDefault="00917888" w:rsidP="005839A5">
      <w:pPr>
        <w:pStyle w:val="TtuloNotadePrensa"/>
        <w:jc w:val="both"/>
      </w:pPr>
      <w:bookmarkStart w:id="1" w:name="_Hlk139456888"/>
      <w:bookmarkEnd w:id="0"/>
      <w:r>
        <w:t>El centro ‘</w:t>
      </w:r>
      <w:proofErr w:type="spellStart"/>
      <w:r>
        <w:t>Ecovarea</w:t>
      </w:r>
      <w:proofErr w:type="spellEnd"/>
      <w:r>
        <w:t xml:space="preserve">’ </w:t>
      </w:r>
      <w:r w:rsidR="00B70BFC">
        <w:t>impartirá</w:t>
      </w:r>
      <w:r w:rsidR="005839A5">
        <w:t xml:space="preserve"> 16</w:t>
      </w:r>
      <w:r>
        <w:t xml:space="preserve"> </w:t>
      </w:r>
      <w:r w:rsidR="004520E9">
        <w:t>acciones formativas</w:t>
      </w:r>
      <w:r w:rsidR="005839A5">
        <w:t xml:space="preserve"> </w:t>
      </w:r>
      <w:r w:rsidR="004520E9">
        <w:t>presenciales para personas desempleadas</w:t>
      </w:r>
      <w:r w:rsidR="005839A5">
        <w:t xml:space="preserve"> por </w:t>
      </w:r>
      <w:r w:rsidR="00B70BFC">
        <w:t>un importe</w:t>
      </w:r>
      <w:r w:rsidR="005839A5">
        <w:t xml:space="preserve"> de 505.143 euros</w:t>
      </w:r>
    </w:p>
    <w:p w14:paraId="50B78911" w14:textId="2C123116" w:rsidR="00917888" w:rsidRDefault="00917888" w:rsidP="001542F7">
      <w:pPr>
        <w:pStyle w:val="TtuloNotadePrensa"/>
      </w:pPr>
    </w:p>
    <w:p w14:paraId="11521332" w14:textId="2A3E7F2C" w:rsidR="00261510" w:rsidRPr="00CD2115" w:rsidRDefault="00CD2115" w:rsidP="001542F7">
      <w:pPr>
        <w:pStyle w:val="EntradillaNotadePrensa"/>
        <w:rPr>
          <w:lang w:val="es-ES"/>
        </w:rPr>
      </w:pPr>
      <w:r w:rsidRPr="00CD2115">
        <w:rPr>
          <w:lang w:val="es-ES"/>
        </w:rPr>
        <w:t>Los cursos comenzarán a impartirse el pr</w:t>
      </w:r>
      <w:r w:rsidR="00F63FC7">
        <w:rPr>
          <w:lang w:val="es-ES"/>
        </w:rPr>
        <w:t>óximo 1 de octubre</w:t>
      </w:r>
      <w:r w:rsidR="004520E9">
        <w:rPr>
          <w:lang w:val="es-ES"/>
        </w:rPr>
        <w:t>, dentro del Plan de Formación de ‘</w:t>
      </w:r>
      <w:proofErr w:type="spellStart"/>
      <w:r w:rsidR="004520E9">
        <w:rPr>
          <w:lang w:val="es-ES"/>
        </w:rPr>
        <w:t>Ecovarea</w:t>
      </w:r>
      <w:proofErr w:type="spellEnd"/>
      <w:r w:rsidR="004520E9">
        <w:rPr>
          <w:lang w:val="es-ES"/>
        </w:rPr>
        <w:t>’ 2024-206,</w:t>
      </w:r>
      <w:r w:rsidR="00F63FC7">
        <w:rPr>
          <w:lang w:val="es-ES"/>
        </w:rPr>
        <w:t xml:space="preserve"> </w:t>
      </w:r>
      <w:r w:rsidR="004520E9">
        <w:rPr>
          <w:lang w:val="es-ES"/>
        </w:rPr>
        <w:t>y</w:t>
      </w:r>
      <w:r w:rsidR="00F63FC7">
        <w:rPr>
          <w:lang w:val="es-ES"/>
        </w:rPr>
        <w:t xml:space="preserve"> </w:t>
      </w:r>
      <w:r w:rsidR="004520E9">
        <w:rPr>
          <w:lang w:val="es-ES"/>
        </w:rPr>
        <w:t>ofrecerán formación en las áreas estratégicas de transición ecológica y digital</w:t>
      </w:r>
    </w:p>
    <w:p w14:paraId="45B120B5" w14:textId="77777777" w:rsidR="00261510" w:rsidRPr="00CD2115" w:rsidRDefault="00261510" w:rsidP="001542F7">
      <w:pPr>
        <w:pStyle w:val="CuerpodetextoNotadePrensa"/>
        <w:rPr>
          <w:lang w:val="es-ES"/>
        </w:rPr>
      </w:pPr>
    </w:p>
    <w:p w14:paraId="732489C9" w14:textId="0652F39A" w:rsidR="00B70BFC" w:rsidRDefault="00B70BFC" w:rsidP="00B70BFC">
      <w:pPr>
        <w:pStyle w:val="CuerpodetextoNotadePrensa"/>
        <w:rPr>
          <w:rFonts w:eastAsia="Times New Roman"/>
          <w:lang w:val="es-ES" w:eastAsia="es-ES"/>
        </w:rPr>
      </w:pPr>
      <w:r w:rsidRPr="00B70BFC">
        <w:rPr>
          <w:lang w:val="es-ES"/>
        </w:rPr>
        <w:t>El</w:t>
      </w:r>
      <w:r>
        <w:rPr>
          <w:lang w:val="es-ES"/>
        </w:rPr>
        <w:t xml:space="preserve"> </w:t>
      </w:r>
      <w:r w:rsidRPr="00B70BFC">
        <w:rPr>
          <w:rFonts w:eastAsia="Times New Roman"/>
          <w:lang w:val="es-ES" w:eastAsia="es-ES"/>
        </w:rPr>
        <w:t xml:space="preserve">Consejo de Gobierno ha acordado en su reunión de hoy, </w:t>
      </w:r>
      <w:r>
        <w:rPr>
          <w:rFonts w:eastAsia="Times New Roman"/>
          <w:lang w:val="es-ES" w:eastAsia="es-ES"/>
        </w:rPr>
        <w:t>17 de septiembre</w:t>
      </w:r>
      <w:r w:rsidRPr="00B70BFC">
        <w:rPr>
          <w:rFonts w:eastAsia="Times New Roman"/>
          <w:lang w:val="es-ES" w:eastAsia="es-ES"/>
        </w:rPr>
        <w:t xml:space="preserve">, </w:t>
      </w:r>
      <w:r>
        <w:rPr>
          <w:rFonts w:eastAsia="Times New Roman"/>
          <w:lang w:val="es-ES" w:eastAsia="es-ES"/>
        </w:rPr>
        <w:t>autorizar el gasto de 505.143,90 euros para la licitación del contrato del servicio de impartición de cursos formativos en el Centro de Formación Profesional para el Empleo ‘</w:t>
      </w:r>
      <w:proofErr w:type="spellStart"/>
      <w:r>
        <w:rPr>
          <w:rFonts w:eastAsia="Times New Roman"/>
          <w:lang w:val="es-ES" w:eastAsia="es-ES"/>
        </w:rPr>
        <w:t>Ecovarea</w:t>
      </w:r>
      <w:proofErr w:type="spellEnd"/>
      <w:r>
        <w:rPr>
          <w:rFonts w:eastAsia="Times New Roman"/>
          <w:lang w:val="es-ES" w:eastAsia="es-ES"/>
        </w:rPr>
        <w:t>’, que conllevará la contratación de 16 cursos presenc</w:t>
      </w:r>
      <w:r w:rsidR="004520E9">
        <w:rPr>
          <w:rFonts w:eastAsia="Times New Roman"/>
          <w:lang w:val="es-ES" w:eastAsia="es-ES"/>
        </w:rPr>
        <w:t>iales para el periodo 2024-2026, dirigidos a personas desempleadas</w:t>
      </w:r>
      <w:r w:rsidR="0098552B">
        <w:rPr>
          <w:rFonts w:eastAsia="Times New Roman"/>
          <w:lang w:val="es-ES" w:eastAsia="es-ES"/>
        </w:rPr>
        <w:t>.</w:t>
      </w:r>
    </w:p>
    <w:p w14:paraId="032E273F" w14:textId="1CA44C11" w:rsidR="00B70BFC" w:rsidRDefault="00B70BFC" w:rsidP="00B70BFC">
      <w:pPr>
        <w:pStyle w:val="CuerpodetextoNotadePrensa"/>
        <w:rPr>
          <w:rFonts w:eastAsia="Times New Roman"/>
          <w:lang w:val="es-ES" w:eastAsia="es-ES"/>
        </w:rPr>
      </w:pPr>
    </w:p>
    <w:p w14:paraId="6606FA26" w14:textId="2C8BA2CA" w:rsidR="00B70BFC" w:rsidRDefault="00EB6AD1" w:rsidP="00B70BFC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En línea con las necesidades formativas detectadas en La Rioja, la Consejería de Educación y Empleo ha elaborado el Plan de Formación de ‘</w:t>
      </w:r>
      <w:proofErr w:type="spellStart"/>
      <w:r>
        <w:rPr>
          <w:rFonts w:eastAsia="Times New Roman"/>
          <w:lang w:val="es-ES" w:eastAsia="es-ES"/>
        </w:rPr>
        <w:t>Ecovarea</w:t>
      </w:r>
      <w:proofErr w:type="spellEnd"/>
      <w:r>
        <w:rPr>
          <w:rFonts w:eastAsia="Times New Roman"/>
          <w:lang w:val="es-ES" w:eastAsia="es-ES"/>
        </w:rPr>
        <w:t xml:space="preserve">’ 2024-2026, teniendo presente el compromiso con la sociedad y con las empresas y personas trabajadoras riojanas para actuar en un área de actividad prioritaria, como es la transición ecológica y digital. </w:t>
      </w:r>
    </w:p>
    <w:p w14:paraId="2E429103" w14:textId="4AC1FF06" w:rsidR="00EB6AD1" w:rsidRDefault="00EB6AD1" w:rsidP="00B70BFC">
      <w:pPr>
        <w:pStyle w:val="CuerpodetextoNotadePrensa"/>
        <w:rPr>
          <w:rFonts w:eastAsia="Times New Roman"/>
          <w:lang w:val="es-ES" w:eastAsia="es-ES"/>
        </w:rPr>
      </w:pPr>
    </w:p>
    <w:p w14:paraId="0F616858" w14:textId="252CBB8B" w:rsidR="00EB6AD1" w:rsidRDefault="00EB6AD1" w:rsidP="00B70BFC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En concreto, la transición ecológica es una de las principales palancas de cambio hacia la sostenibilidad y la eficiencia energética. Por otra parte, el área digi</w:t>
      </w:r>
      <w:r w:rsidR="004C6ACF">
        <w:rPr>
          <w:rFonts w:eastAsia="Times New Roman"/>
          <w:lang w:val="es-ES" w:eastAsia="es-ES"/>
        </w:rPr>
        <w:t>tal, como proceso de transformación que afecta a las personas trabajadoras, debe dejar de centrarse exclusivamente en la parte tecnológica y afrontarse de forma integral en todas las áreas de trabajo, ofreciendo un valor añadido a la sociedad.</w:t>
      </w:r>
    </w:p>
    <w:p w14:paraId="40237F10" w14:textId="2CCE722A" w:rsidR="004C6ACF" w:rsidRDefault="004C6ACF" w:rsidP="00B70BFC">
      <w:pPr>
        <w:pStyle w:val="CuerpodetextoNotadePrensa"/>
        <w:rPr>
          <w:rFonts w:eastAsia="Times New Roman"/>
          <w:lang w:val="es-ES" w:eastAsia="es-ES"/>
        </w:rPr>
      </w:pPr>
    </w:p>
    <w:p w14:paraId="06FE7793" w14:textId="5E00F65C" w:rsidR="004C6ACF" w:rsidRDefault="004C6ACF" w:rsidP="00B70BFC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>De esta forma, el centro de ‘</w:t>
      </w:r>
      <w:proofErr w:type="spellStart"/>
      <w:r>
        <w:rPr>
          <w:rFonts w:eastAsia="Times New Roman"/>
          <w:lang w:val="es-ES" w:eastAsia="es-ES"/>
        </w:rPr>
        <w:t>Ecovarea</w:t>
      </w:r>
      <w:proofErr w:type="spellEnd"/>
      <w:r>
        <w:rPr>
          <w:rFonts w:eastAsia="Times New Roman"/>
          <w:lang w:val="es-ES" w:eastAsia="es-ES"/>
        </w:rPr>
        <w:t xml:space="preserve">’ impartirá hasta el año 2026, un total de 16 acciones formativas relacionadas con actividades auxiliares en viveros y jardines; logística; analítica web y marketing digital; técnicas de venta y gestión de almacén; español; mantenimiento de electrodomésticos; recarga de vehículos eléctricos; </w:t>
      </w:r>
      <w:proofErr w:type="spellStart"/>
      <w:r>
        <w:rPr>
          <w:rFonts w:eastAsia="Times New Roman"/>
          <w:lang w:val="es-ES" w:eastAsia="es-ES"/>
        </w:rPr>
        <w:t>bioconstrucción</w:t>
      </w:r>
      <w:proofErr w:type="spellEnd"/>
      <w:r>
        <w:rPr>
          <w:rFonts w:eastAsia="Times New Roman"/>
          <w:lang w:val="es-ES" w:eastAsia="es-ES"/>
        </w:rPr>
        <w:t>; montaje de toldos y persianas; confección de vestuario; aprovechamiento de residuos y economía circular; reparación de calzado y marroquinería; tapizado de mobiliario y mural; cortinaje y decoración; mantenimiento de bicicletas y vehículos de movilidad urba</w:t>
      </w:r>
      <w:bookmarkStart w:id="2" w:name="_GoBack"/>
      <w:bookmarkEnd w:id="2"/>
      <w:r>
        <w:rPr>
          <w:rFonts w:eastAsia="Times New Roman"/>
          <w:lang w:val="es-ES" w:eastAsia="es-ES"/>
        </w:rPr>
        <w:t>na;</w:t>
      </w:r>
      <w:r w:rsidR="004520E9">
        <w:rPr>
          <w:rFonts w:eastAsia="Times New Roman"/>
          <w:lang w:val="es-ES" w:eastAsia="es-ES"/>
        </w:rPr>
        <w:t xml:space="preserve"> e</w:t>
      </w:r>
      <w:r>
        <w:rPr>
          <w:rFonts w:eastAsia="Times New Roman"/>
          <w:lang w:val="es-ES" w:eastAsia="es-ES"/>
        </w:rPr>
        <w:t xml:space="preserve"> inserción laboral, se</w:t>
      </w:r>
      <w:r w:rsidR="00D749A8">
        <w:rPr>
          <w:rFonts w:eastAsia="Times New Roman"/>
          <w:lang w:val="es-ES" w:eastAsia="es-ES"/>
        </w:rPr>
        <w:t xml:space="preserve">nsibilización medioambiental </w:t>
      </w:r>
      <w:proofErr w:type="spellStart"/>
      <w:r w:rsidR="00D749A8">
        <w:rPr>
          <w:rFonts w:eastAsia="Times New Roman"/>
          <w:lang w:val="es-ES" w:eastAsia="es-ES"/>
        </w:rPr>
        <w:t>e</w:t>
      </w:r>
      <w:proofErr w:type="spellEnd"/>
      <w:r>
        <w:rPr>
          <w:rFonts w:eastAsia="Times New Roman"/>
          <w:lang w:val="es-ES" w:eastAsia="es-ES"/>
        </w:rPr>
        <w:t xml:space="preserve"> igualdad de género. </w:t>
      </w:r>
    </w:p>
    <w:p w14:paraId="42086583" w14:textId="572B39C4" w:rsidR="005F6B42" w:rsidRDefault="005F6B42" w:rsidP="00B70BFC">
      <w:pPr>
        <w:pStyle w:val="CuerpodetextoNotadePrensa"/>
        <w:rPr>
          <w:rFonts w:eastAsia="Times New Roman"/>
          <w:lang w:val="es-ES" w:eastAsia="es-ES"/>
        </w:rPr>
      </w:pPr>
    </w:p>
    <w:p w14:paraId="3053F29D" w14:textId="6071269B" w:rsidR="005F6B42" w:rsidRDefault="005F6B42" w:rsidP="00B70BFC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lastRenderedPageBreak/>
        <w:t>Los cur</w:t>
      </w:r>
      <w:r w:rsidR="00CD2115">
        <w:rPr>
          <w:rFonts w:eastAsia="Times New Roman"/>
          <w:lang w:val="es-ES" w:eastAsia="es-ES"/>
        </w:rPr>
        <w:t xml:space="preserve">sos comenzarán a impartirse el próximo 1 de octubre y la formación se prolongará hasta el 30 de septiembre de 2026. </w:t>
      </w:r>
      <w:r w:rsidR="00964650">
        <w:rPr>
          <w:rFonts w:eastAsia="Times New Roman"/>
          <w:lang w:val="es-ES" w:eastAsia="es-ES"/>
        </w:rPr>
        <w:t>Cada acción formativa, dirigida a personas trabajadoras en situación de desempleo, tendrá un máximo de 15 participantes.</w:t>
      </w:r>
      <w:r w:rsidR="00A74076">
        <w:rPr>
          <w:rFonts w:eastAsia="Times New Roman"/>
          <w:lang w:val="es-ES" w:eastAsia="es-ES"/>
        </w:rPr>
        <w:t xml:space="preserve"> El Fondo Social Europeo Plus financia estas acciones formativas en un 60%, a través del programa ‘FSE La Rioja 2021-2027’.</w:t>
      </w:r>
    </w:p>
    <w:bookmarkEnd w:id="1"/>
    <w:p w14:paraId="6B9DB7E9" w14:textId="4DFCA3B1" w:rsidR="005460AE" w:rsidRDefault="005460AE" w:rsidP="006E7FE0">
      <w:pPr>
        <w:tabs>
          <w:tab w:val="left" w:pos="6293"/>
        </w:tabs>
      </w:pPr>
    </w:p>
    <w:p w14:paraId="0D7DE765" w14:textId="77777777" w:rsidR="005460AE" w:rsidRDefault="005460AE" w:rsidP="006E7FE0">
      <w:pPr>
        <w:tabs>
          <w:tab w:val="left" w:pos="6293"/>
        </w:tabs>
      </w:pPr>
    </w:p>
    <w:p w14:paraId="7DC618D8" w14:textId="77777777" w:rsidR="005460AE" w:rsidRDefault="005460AE" w:rsidP="006E7FE0">
      <w:pPr>
        <w:tabs>
          <w:tab w:val="left" w:pos="6293"/>
        </w:tabs>
      </w:pPr>
    </w:p>
    <w:p w14:paraId="20212770" w14:textId="77777777" w:rsidR="005460AE" w:rsidRDefault="005460AE" w:rsidP="006E7FE0">
      <w:pPr>
        <w:tabs>
          <w:tab w:val="left" w:pos="6293"/>
        </w:tabs>
      </w:pPr>
    </w:p>
    <w:p w14:paraId="2200E810" w14:textId="77777777" w:rsidR="005460AE" w:rsidRDefault="005460AE" w:rsidP="006E7FE0">
      <w:pPr>
        <w:tabs>
          <w:tab w:val="left" w:pos="6293"/>
        </w:tabs>
      </w:pPr>
    </w:p>
    <w:p w14:paraId="23D4FF38" w14:textId="77777777" w:rsidR="005460AE" w:rsidRDefault="005460AE" w:rsidP="006E7FE0">
      <w:pPr>
        <w:tabs>
          <w:tab w:val="left" w:pos="6293"/>
        </w:tabs>
      </w:pPr>
    </w:p>
    <w:p w14:paraId="3AE94BFB" w14:textId="77777777" w:rsidR="005460AE" w:rsidRDefault="005460AE" w:rsidP="006E7FE0">
      <w:pPr>
        <w:tabs>
          <w:tab w:val="left" w:pos="6293"/>
        </w:tabs>
      </w:pPr>
    </w:p>
    <w:p w14:paraId="6D5E2CED" w14:textId="77777777" w:rsidR="005460AE" w:rsidRDefault="005460AE" w:rsidP="006E7FE0">
      <w:pPr>
        <w:tabs>
          <w:tab w:val="left" w:pos="6293"/>
        </w:tabs>
      </w:pPr>
    </w:p>
    <w:p w14:paraId="664D17DB" w14:textId="77777777" w:rsidR="005460AE" w:rsidRPr="006E7FE0" w:rsidRDefault="005460AE" w:rsidP="006E7FE0">
      <w:pPr>
        <w:tabs>
          <w:tab w:val="left" w:pos="6293"/>
        </w:tabs>
      </w:pPr>
    </w:p>
    <w:sectPr w:rsidR="005460AE" w:rsidRPr="006E7FE0" w:rsidSect="005460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8E21A" w14:textId="77777777" w:rsidR="00355B57" w:rsidRDefault="00355B57" w:rsidP="0069392B">
      <w:r>
        <w:separator/>
      </w:r>
    </w:p>
  </w:endnote>
  <w:endnote w:type="continuationSeparator" w:id="0">
    <w:p w14:paraId="2DCE2A8B" w14:textId="77777777" w:rsidR="00355B57" w:rsidRDefault="00355B5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4A3E4722" w:rsidR="006E7FE0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741AA113">
          <wp:simplePos x="0" y="0"/>
          <wp:positionH relativeFrom="column">
            <wp:posOffset>3</wp:posOffset>
          </wp:positionH>
          <wp:positionV relativeFrom="paragraph">
            <wp:posOffset>-4264</wp:posOffset>
          </wp:positionV>
          <wp:extent cx="5731504" cy="495629"/>
          <wp:effectExtent l="0" t="0" r="0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1798DDC4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52B16C32">
          <wp:simplePos x="0" y="0"/>
          <wp:positionH relativeFrom="column">
            <wp:posOffset>3</wp:posOffset>
          </wp:positionH>
          <wp:positionV relativeFrom="paragraph">
            <wp:posOffset>-4264</wp:posOffset>
          </wp:positionV>
          <wp:extent cx="5731504" cy="495629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1A454" w14:textId="77777777" w:rsidR="00355B57" w:rsidRDefault="00355B57" w:rsidP="0069392B">
      <w:r>
        <w:separator/>
      </w:r>
    </w:p>
  </w:footnote>
  <w:footnote w:type="continuationSeparator" w:id="0">
    <w:p w14:paraId="0251832C" w14:textId="77777777" w:rsidR="00355B57" w:rsidRDefault="00355B5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4582D"/>
    <w:rsid w:val="000579A8"/>
    <w:rsid w:val="000F3F3C"/>
    <w:rsid w:val="00100590"/>
    <w:rsid w:val="0014490D"/>
    <w:rsid w:val="001461F4"/>
    <w:rsid w:val="001542F7"/>
    <w:rsid w:val="0018459D"/>
    <w:rsid w:val="001D5774"/>
    <w:rsid w:val="001F1DC6"/>
    <w:rsid w:val="00222F88"/>
    <w:rsid w:val="00240D3F"/>
    <w:rsid w:val="00250CDB"/>
    <w:rsid w:val="00261510"/>
    <w:rsid w:val="002659EE"/>
    <w:rsid w:val="002873D9"/>
    <w:rsid w:val="002C41E9"/>
    <w:rsid w:val="002D3B2D"/>
    <w:rsid w:val="002E72EE"/>
    <w:rsid w:val="00307CD0"/>
    <w:rsid w:val="003364A2"/>
    <w:rsid w:val="0034365A"/>
    <w:rsid w:val="00346ABB"/>
    <w:rsid w:val="0035439E"/>
    <w:rsid w:val="00355B57"/>
    <w:rsid w:val="0039046B"/>
    <w:rsid w:val="003A2DD9"/>
    <w:rsid w:val="003A3E60"/>
    <w:rsid w:val="003C1605"/>
    <w:rsid w:val="00417179"/>
    <w:rsid w:val="00435C9E"/>
    <w:rsid w:val="004520E9"/>
    <w:rsid w:val="00495B58"/>
    <w:rsid w:val="00495D1F"/>
    <w:rsid w:val="004C6ACF"/>
    <w:rsid w:val="004D420D"/>
    <w:rsid w:val="0050645C"/>
    <w:rsid w:val="005460AE"/>
    <w:rsid w:val="00574433"/>
    <w:rsid w:val="0058176E"/>
    <w:rsid w:val="005839A5"/>
    <w:rsid w:val="00596975"/>
    <w:rsid w:val="005F6B42"/>
    <w:rsid w:val="006563C4"/>
    <w:rsid w:val="00673FFA"/>
    <w:rsid w:val="0069392B"/>
    <w:rsid w:val="006A7DBC"/>
    <w:rsid w:val="006E7FE0"/>
    <w:rsid w:val="00706970"/>
    <w:rsid w:val="00716285"/>
    <w:rsid w:val="0073188E"/>
    <w:rsid w:val="00793BA7"/>
    <w:rsid w:val="007A7E63"/>
    <w:rsid w:val="007C7121"/>
    <w:rsid w:val="007D6FFF"/>
    <w:rsid w:val="00854109"/>
    <w:rsid w:val="0087541B"/>
    <w:rsid w:val="00892C54"/>
    <w:rsid w:val="008B05E4"/>
    <w:rsid w:val="008D4E6F"/>
    <w:rsid w:val="008E7E40"/>
    <w:rsid w:val="00917888"/>
    <w:rsid w:val="00917E39"/>
    <w:rsid w:val="00964650"/>
    <w:rsid w:val="00976953"/>
    <w:rsid w:val="00977EFE"/>
    <w:rsid w:val="0098552B"/>
    <w:rsid w:val="009E7835"/>
    <w:rsid w:val="00A6238F"/>
    <w:rsid w:val="00A74076"/>
    <w:rsid w:val="00AA0B41"/>
    <w:rsid w:val="00AC6E30"/>
    <w:rsid w:val="00AF3442"/>
    <w:rsid w:val="00B20E56"/>
    <w:rsid w:val="00B42212"/>
    <w:rsid w:val="00B70BFC"/>
    <w:rsid w:val="00B93DBC"/>
    <w:rsid w:val="00B97FCD"/>
    <w:rsid w:val="00BA5D06"/>
    <w:rsid w:val="00BE70B2"/>
    <w:rsid w:val="00C05A43"/>
    <w:rsid w:val="00C648E7"/>
    <w:rsid w:val="00C83CF8"/>
    <w:rsid w:val="00CC08D8"/>
    <w:rsid w:val="00CD2115"/>
    <w:rsid w:val="00D017AC"/>
    <w:rsid w:val="00D312AD"/>
    <w:rsid w:val="00D33A7E"/>
    <w:rsid w:val="00D53E08"/>
    <w:rsid w:val="00D749A8"/>
    <w:rsid w:val="00DA6750"/>
    <w:rsid w:val="00DD0856"/>
    <w:rsid w:val="00E41609"/>
    <w:rsid w:val="00E517E4"/>
    <w:rsid w:val="00E63FE9"/>
    <w:rsid w:val="00EB6AD1"/>
    <w:rsid w:val="00ED47D0"/>
    <w:rsid w:val="00F63FC7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xmsonormal">
    <w:name w:val="x_msonormal"/>
    <w:basedOn w:val="Normal"/>
    <w:rsid w:val="00917888"/>
    <w:rPr>
      <w:rFonts w:ascii="Times New Roman" w:hAnsi="Times New Roman" w:cs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EB6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Veronica Sierra Rodríguez</cp:lastModifiedBy>
  <cp:revision>7</cp:revision>
  <cp:lastPrinted>2023-07-31T17:26:00Z</cp:lastPrinted>
  <dcterms:created xsi:type="dcterms:W3CDTF">2024-09-16T07:45:00Z</dcterms:created>
  <dcterms:modified xsi:type="dcterms:W3CDTF">2024-09-17T07:24:00Z</dcterms:modified>
</cp:coreProperties>
</file>