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5248" w14:textId="77777777" w:rsidR="005849DB" w:rsidRDefault="005849DB" w:rsidP="005849DB">
      <w:pPr>
        <w:pStyle w:val="FechaNotadePrensa"/>
        <w:jc w:val="both"/>
      </w:pPr>
      <w:bookmarkStart w:id="0" w:name="_Hlk139457860"/>
      <w:r>
        <w:t>Martes 07/05/24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AB7C3F5" w14:textId="75A62441" w:rsidR="00B10DD2" w:rsidRDefault="00B10DD2" w:rsidP="00B10DD2">
      <w:pPr>
        <w:pStyle w:val="TtuloNotadePrensa"/>
        <w:jc w:val="both"/>
      </w:pPr>
      <w:bookmarkStart w:id="1" w:name="_Hlk139456888"/>
      <w:bookmarkEnd w:id="0"/>
      <w:r>
        <w:t xml:space="preserve">El Gobierno de La Rioja autoriza al SERIS el gasto de 2,46 millones para contratar el suministro de reactivos de alergia para el Hospital San Pedro  </w:t>
      </w:r>
    </w:p>
    <w:bookmarkEnd w:id="1"/>
    <w:p w14:paraId="59C14A2D" w14:textId="77777777" w:rsidR="008B6D8F" w:rsidRDefault="008B6D8F" w:rsidP="00454F5C">
      <w:pPr>
        <w:pStyle w:val="TtuloNotadePrensa"/>
        <w:jc w:val="both"/>
      </w:pPr>
    </w:p>
    <w:p w14:paraId="7F491134" w14:textId="1ED48364" w:rsidR="00454F5C" w:rsidRDefault="00454F5C" w:rsidP="00454F5C">
      <w:pPr>
        <w:pStyle w:val="TtuloNotadePren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contrato abarcará </w:t>
      </w:r>
      <w:r w:rsidR="00C3027A">
        <w:rPr>
          <w:sz w:val="24"/>
          <w:szCs w:val="24"/>
        </w:rPr>
        <w:t>del</w:t>
      </w:r>
      <w:r>
        <w:rPr>
          <w:sz w:val="24"/>
          <w:szCs w:val="24"/>
        </w:rPr>
        <w:t xml:space="preserve"> 1 de julio al 31 de diciembre de 2027 y garantizará el abastecimiento al laboratorio del </w:t>
      </w:r>
      <w:r w:rsidR="003349FA">
        <w:rPr>
          <w:sz w:val="24"/>
          <w:szCs w:val="24"/>
        </w:rPr>
        <w:t xml:space="preserve">centro hospitalario, </w:t>
      </w:r>
      <w:r w:rsidR="00C3027A">
        <w:rPr>
          <w:sz w:val="24"/>
          <w:szCs w:val="24"/>
        </w:rPr>
        <w:t xml:space="preserve">que anualmente realiza más de 100.000 </w:t>
      </w:r>
      <w:r w:rsidR="00AC4767">
        <w:rPr>
          <w:sz w:val="24"/>
          <w:szCs w:val="24"/>
        </w:rPr>
        <w:t>pruebas</w:t>
      </w:r>
      <w:r w:rsidR="00420A66">
        <w:rPr>
          <w:sz w:val="24"/>
          <w:szCs w:val="24"/>
        </w:rPr>
        <w:t xml:space="preserve"> de </w:t>
      </w:r>
      <w:r w:rsidR="00C3027A">
        <w:rPr>
          <w:sz w:val="24"/>
          <w:szCs w:val="24"/>
        </w:rPr>
        <w:t xml:space="preserve">autoinmunidad y 63.000 de alergia </w:t>
      </w:r>
    </w:p>
    <w:p w14:paraId="43B83B3E" w14:textId="77777777" w:rsidR="0020207D" w:rsidRPr="00B10DD2" w:rsidRDefault="0020207D" w:rsidP="0047552C">
      <w:pPr>
        <w:pStyle w:val="CuerpodetextoNotadePrensa"/>
        <w:rPr>
          <w:lang w:val="es-ES"/>
        </w:rPr>
      </w:pPr>
    </w:p>
    <w:p w14:paraId="0DC598FC" w14:textId="77777777" w:rsidR="0020207D" w:rsidRPr="00B10DD2" w:rsidRDefault="0020207D" w:rsidP="0047552C">
      <w:pPr>
        <w:pStyle w:val="CuerpodetextoNotadePrensa"/>
        <w:rPr>
          <w:lang w:val="es-ES"/>
        </w:rPr>
      </w:pPr>
    </w:p>
    <w:p w14:paraId="3F2C43A0" w14:textId="2E78A6C0" w:rsidR="0020207D" w:rsidRDefault="00FE5EFE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Pr="00EE2DCF">
        <w:rPr>
          <w:lang w:val="es-ES"/>
        </w:rPr>
        <w:t xml:space="preserve">Consejo de Gobierno </w:t>
      </w:r>
      <w:r>
        <w:rPr>
          <w:lang w:val="es-ES"/>
        </w:rPr>
        <w:t xml:space="preserve">ha autorizado </w:t>
      </w:r>
      <w:r w:rsidR="00376F75">
        <w:rPr>
          <w:lang w:val="es-ES"/>
        </w:rPr>
        <w:t xml:space="preserve">al SERIS hoy, </w:t>
      </w:r>
      <w:r w:rsidR="00FC5147">
        <w:rPr>
          <w:lang w:val="es-ES"/>
        </w:rPr>
        <w:t>7</w:t>
      </w:r>
      <w:r w:rsidR="00376F75">
        <w:rPr>
          <w:lang w:val="es-ES"/>
        </w:rPr>
        <w:t xml:space="preserve"> de mayo, </w:t>
      </w:r>
      <w:r w:rsidR="008B6D8F">
        <w:rPr>
          <w:lang w:val="es-ES"/>
        </w:rPr>
        <w:t xml:space="preserve">el gasto de </w:t>
      </w:r>
      <w:r w:rsidR="008424D5">
        <w:rPr>
          <w:lang w:val="es-ES"/>
        </w:rPr>
        <w:t>2.459.639,51</w:t>
      </w:r>
      <w:r>
        <w:rPr>
          <w:lang w:val="es-ES"/>
        </w:rPr>
        <w:t xml:space="preserve"> </w:t>
      </w:r>
      <w:r w:rsidRPr="00356A01">
        <w:rPr>
          <w:lang w:val="es-ES"/>
        </w:rPr>
        <w:t xml:space="preserve">millones </w:t>
      </w:r>
      <w:r>
        <w:rPr>
          <w:lang w:val="es-ES"/>
        </w:rPr>
        <w:t xml:space="preserve">de euros para contratar </w:t>
      </w:r>
      <w:r w:rsidRPr="00356A01">
        <w:rPr>
          <w:lang w:val="es-ES"/>
        </w:rPr>
        <w:t>el su</w:t>
      </w:r>
      <w:r>
        <w:rPr>
          <w:lang w:val="es-ES"/>
        </w:rPr>
        <w:t xml:space="preserve">ministro de reactivos </w:t>
      </w:r>
      <w:r w:rsidRPr="00FE5EFE">
        <w:rPr>
          <w:lang w:val="es-ES"/>
        </w:rPr>
        <w:t xml:space="preserve">de alergia, autoinmunidad e </w:t>
      </w:r>
      <w:proofErr w:type="spellStart"/>
      <w:r w:rsidRPr="00FE5EFE">
        <w:rPr>
          <w:lang w:val="es-ES"/>
        </w:rPr>
        <w:t>inmunoanálisis</w:t>
      </w:r>
      <w:proofErr w:type="spellEnd"/>
      <w:r w:rsidRPr="00FE5EFE">
        <w:rPr>
          <w:lang w:val="es-ES"/>
        </w:rPr>
        <w:t xml:space="preserve"> para los </w:t>
      </w:r>
      <w:r>
        <w:rPr>
          <w:lang w:val="es-ES"/>
        </w:rPr>
        <w:t>l</w:t>
      </w:r>
      <w:r w:rsidRPr="00FE5EFE">
        <w:rPr>
          <w:lang w:val="es-ES"/>
        </w:rPr>
        <w:t>aboratorios del Servicio de Análisis Clínicos del Hospital Universitario San Pedro</w:t>
      </w:r>
      <w:r w:rsidR="003349FA">
        <w:rPr>
          <w:lang w:val="es-ES"/>
        </w:rPr>
        <w:t>. Est</w:t>
      </w:r>
      <w:r w:rsidR="00C3027A">
        <w:rPr>
          <w:lang w:val="es-ES"/>
        </w:rPr>
        <w:t>e laboratorio</w:t>
      </w:r>
      <w:r w:rsidR="003349FA" w:rsidRPr="00546B1E">
        <w:rPr>
          <w:lang w:val="es-ES"/>
        </w:rPr>
        <w:t xml:space="preserve"> desempeña un papel fundamental </w:t>
      </w:r>
      <w:r w:rsidR="003349FA">
        <w:rPr>
          <w:lang w:val="es-ES"/>
        </w:rPr>
        <w:t>y ofrece</w:t>
      </w:r>
      <w:r w:rsidR="003349FA" w:rsidRPr="00546B1E">
        <w:rPr>
          <w:lang w:val="es-ES"/>
        </w:rPr>
        <w:t xml:space="preserve"> una amplia gama de pruebas especializadas para diagnosticar y monitor</w:t>
      </w:r>
      <w:r w:rsidR="003349FA">
        <w:rPr>
          <w:lang w:val="es-ES"/>
        </w:rPr>
        <w:t xml:space="preserve">izar </w:t>
      </w:r>
      <w:r w:rsidR="003349FA" w:rsidRPr="00546B1E">
        <w:rPr>
          <w:lang w:val="es-ES"/>
        </w:rPr>
        <w:t>trastornos relacionados con el sistema inmunológico.</w:t>
      </w:r>
      <w:r w:rsidR="003349FA">
        <w:rPr>
          <w:lang w:val="es-ES"/>
        </w:rPr>
        <w:t xml:space="preserve"> </w:t>
      </w:r>
      <w:r w:rsidR="00C3027A" w:rsidRPr="00C3027A">
        <w:rPr>
          <w:lang w:val="es-ES"/>
        </w:rPr>
        <w:t>En 2023</w:t>
      </w:r>
      <w:r w:rsidR="00C3027A">
        <w:rPr>
          <w:lang w:val="es-ES"/>
        </w:rPr>
        <w:t xml:space="preserve"> se realizaron</w:t>
      </w:r>
      <w:r w:rsidR="00C3027A" w:rsidRPr="00C3027A">
        <w:rPr>
          <w:lang w:val="es-ES"/>
        </w:rPr>
        <w:t xml:space="preserve"> 107.000 </w:t>
      </w:r>
      <w:r w:rsidR="00F35951">
        <w:rPr>
          <w:lang w:val="es-ES"/>
        </w:rPr>
        <w:t>pruebas</w:t>
      </w:r>
      <w:r w:rsidR="00C3027A" w:rsidRPr="00C3027A">
        <w:rPr>
          <w:lang w:val="es-ES"/>
        </w:rPr>
        <w:t xml:space="preserve"> </w:t>
      </w:r>
      <w:r w:rsidR="00F35951">
        <w:rPr>
          <w:lang w:val="es-ES"/>
        </w:rPr>
        <w:t>de</w:t>
      </w:r>
      <w:r w:rsidR="00C3027A" w:rsidRPr="00C3027A">
        <w:rPr>
          <w:lang w:val="es-ES"/>
        </w:rPr>
        <w:t xml:space="preserve"> autoinmunidad y 63.000 de alergia</w:t>
      </w:r>
      <w:r w:rsidR="00C3027A">
        <w:rPr>
          <w:lang w:val="es-ES"/>
        </w:rPr>
        <w:t>.</w:t>
      </w:r>
    </w:p>
    <w:p w14:paraId="4089A7A2" w14:textId="7BF0D1E8" w:rsidR="0070735B" w:rsidRDefault="0070735B" w:rsidP="0047552C">
      <w:pPr>
        <w:pStyle w:val="CuerpodetextoNotadePrensa"/>
        <w:rPr>
          <w:lang w:val="es-ES"/>
        </w:rPr>
      </w:pPr>
    </w:p>
    <w:p w14:paraId="6FF076EA" w14:textId="6EC5B49E" w:rsidR="0070735B" w:rsidRDefault="0070735B" w:rsidP="0047552C">
      <w:pPr>
        <w:pStyle w:val="CuerpodetextoNotadePrensa"/>
        <w:rPr>
          <w:lang w:val="es-ES"/>
        </w:rPr>
      </w:pPr>
      <w:r>
        <w:rPr>
          <w:lang w:val="es-ES"/>
        </w:rPr>
        <w:t>El contrato, que t</w:t>
      </w:r>
      <w:r w:rsidRPr="0070735B">
        <w:rPr>
          <w:lang w:val="es-ES"/>
        </w:rPr>
        <w:t xml:space="preserve">ambién comprende los reactivos para realizar determinaciones para el área de rutina </w:t>
      </w:r>
      <w:r w:rsidR="004F7792">
        <w:rPr>
          <w:lang w:val="es-ES"/>
        </w:rPr>
        <w:t>y</w:t>
      </w:r>
      <w:r w:rsidR="00D66A78">
        <w:rPr>
          <w:lang w:val="es-ES"/>
        </w:rPr>
        <w:t xml:space="preserve"> para </w:t>
      </w:r>
      <w:r w:rsidR="004F7792">
        <w:rPr>
          <w:lang w:val="es-ES"/>
        </w:rPr>
        <w:t>la</w:t>
      </w:r>
      <w:r w:rsidRPr="0070735B">
        <w:rPr>
          <w:lang w:val="es-ES"/>
        </w:rPr>
        <w:t xml:space="preserve"> de respuesta rápida</w:t>
      </w:r>
      <w:r>
        <w:rPr>
          <w:lang w:val="es-ES"/>
        </w:rPr>
        <w:t>,</w:t>
      </w:r>
      <w:r w:rsidRPr="0070735B">
        <w:rPr>
          <w:lang w:val="es-ES"/>
        </w:rPr>
        <w:t xml:space="preserve"> incluye la cesión e instalación de los equipos necesarios </w:t>
      </w:r>
      <w:r w:rsidR="004F7792">
        <w:rPr>
          <w:lang w:val="es-ES"/>
        </w:rPr>
        <w:t>en</w:t>
      </w:r>
      <w:r w:rsidRPr="0070735B">
        <w:rPr>
          <w:lang w:val="es-ES"/>
        </w:rPr>
        <w:t xml:space="preserve"> la gestión de las muestras, así </w:t>
      </w:r>
      <w:r w:rsidR="004F7792">
        <w:rPr>
          <w:lang w:val="es-ES"/>
        </w:rPr>
        <w:t>como en la obtención</w:t>
      </w:r>
      <w:r w:rsidRPr="0070735B">
        <w:rPr>
          <w:lang w:val="es-ES"/>
        </w:rPr>
        <w:t xml:space="preserve"> los resultados de la forma más automatizada posible. </w:t>
      </w:r>
    </w:p>
    <w:p w14:paraId="1046FB9C" w14:textId="77777777" w:rsidR="0070735B" w:rsidRDefault="0070735B" w:rsidP="0047552C">
      <w:pPr>
        <w:pStyle w:val="CuerpodetextoNotadePrensa"/>
        <w:rPr>
          <w:lang w:val="es-ES"/>
        </w:rPr>
      </w:pPr>
    </w:p>
    <w:p w14:paraId="22D5E76B" w14:textId="52583751" w:rsidR="00546B1E" w:rsidRDefault="0070735B" w:rsidP="0047552C">
      <w:pPr>
        <w:pStyle w:val="CuerpodetextoNotadePrensa"/>
        <w:rPr>
          <w:lang w:val="es-ES"/>
        </w:rPr>
      </w:pPr>
      <w:r w:rsidRPr="0070735B">
        <w:rPr>
          <w:lang w:val="es-ES"/>
        </w:rPr>
        <w:t xml:space="preserve">El periodo de ejecución </w:t>
      </w:r>
      <w:r>
        <w:rPr>
          <w:lang w:val="es-ES"/>
        </w:rPr>
        <w:t xml:space="preserve">está </w:t>
      </w:r>
      <w:r w:rsidRPr="0070735B">
        <w:rPr>
          <w:lang w:val="es-ES"/>
        </w:rPr>
        <w:t>establec</w:t>
      </w:r>
      <w:r>
        <w:rPr>
          <w:lang w:val="es-ES"/>
        </w:rPr>
        <w:t>ido</w:t>
      </w:r>
      <w:r w:rsidRPr="0070735B">
        <w:rPr>
          <w:lang w:val="es-ES"/>
        </w:rPr>
        <w:t xml:space="preserve"> en 42 meses consecutivos contados a partir de la fecha que formalización del contrato, estimada </w:t>
      </w:r>
      <w:r>
        <w:rPr>
          <w:lang w:val="es-ES"/>
        </w:rPr>
        <w:t>del próximo</w:t>
      </w:r>
      <w:r w:rsidRPr="0070735B">
        <w:rPr>
          <w:lang w:val="es-ES"/>
        </w:rPr>
        <w:t xml:space="preserve"> </w:t>
      </w:r>
      <w:r>
        <w:rPr>
          <w:lang w:val="es-ES"/>
        </w:rPr>
        <w:t xml:space="preserve">1 </w:t>
      </w:r>
      <w:r w:rsidRPr="0070735B">
        <w:rPr>
          <w:lang w:val="es-ES"/>
        </w:rPr>
        <w:t>de julio de 2024 a</w:t>
      </w:r>
      <w:r>
        <w:rPr>
          <w:lang w:val="es-ES"/>
        </w:rPr>
        <w:t>l</w:t>
      </w:r>
      <w:r w:rsidRPr="0070735B">
        <w:rPr>
          <w:lang w:val="es-ES"/>
        </w:rPr>
        <w:t xml:space="preserve"> 31 de diciembre de 2027. Se prevé la posibilidad de prórroga </w:t>
      </w:r>
      <w:r w:rsidR="004F7792">
        <w:rPr>
          <w:lang w:val="es-ES"/>
        </w:rPr>
        <w:t xml:space="preserve">por </w:t>
      </w:r>
      <w:r w:rsidRPr="0070735B">
        <w:rPr>
          <w:lang w:val="es-ES"/>
        </w:rPr>
        <w:t xml:space="preserve">periodos de 12 meses o inferiores, durante un máximo de 18 </w:t>
      </w:r>
      <w:r>
        <w:rPr>
          <w:lang w:val="es-ES"/>
        </w:rPr>
        <w:t>meses</w:t>
      </w:r>
      <w:r w:rsidR="00546B1E">
        <w:rPr>
          <w:lang w:val="es-ES"/>
        </w:rPr>
        <w:t>.</w:t>
      </w:r>
    </w:p>
    <w:p w14:paraId="2692A8BA" w14:textId="635FBDA9" w:rsidR="00546B1E" w:rsidRDefault="00546B1E" w:rsidP="0047552C">
      <w:pPr>
        <w:pStyle w:val="CuerpodetextoNotadePrensa"/>
        <w:rPr>
          <w:lang w:val="es-ES"/>
        </w:rPr>
      </w:pPr>
    </w:p>
    <w:p w14:paraId="5E643EC8" w14:textId="74DFC7F2" w:rsidR="00546B1E" w:rsidRDefault="00546B1E" w:rsidP="00546B1E">
      <w:pPr>
        <w:pStyle w:val="CuerpodetextoNotadePrensa"/>
        <w:rPr>
          <w:lang w:val="es-ES"/>
        </w:rPr>
      </w:pPr>
      <w:r w:rsidRPr="00D3493A">
        <w:rPr>
          <w:lang w:val="es-ES"/>
        </w:rPr>
        <w:t xml:space="preserve">El contrato </w:t>
      </w:r>
      <w:r>
        <w:rPr>
          <w:lang w:val="es-ES"/>
        </w:rPr>
        <w:t>se ha dividido</w:t>
      </w:r>
      <w:r w:rsidRPr="00D3493A">
        <w:rPr>
          <w:lang w:val="es-ES"/>
        </w:rPr>
        <w:t xml:space="preserve"> en </w:t>
      </w:r>
      <w:r>
        <w:rPr>
          <w:lang w:val="es-ES"/>
        </w:rPr>
        <w:t xml:space="preserve">lotes con el fin de favorecer la participación del </w:t>
      </w:r>
      <w:r w:rsidRPr="00546B1E">
        <w:rPr>
          <w:lang w:val="es-ES"/>
        </w:rPr>
        <w:t>mayor número de contratistas, lo cual evita los monopolios y promueve la máxima concurrencia y el reparto más equitativo de la adjudicación</w:t>
      </w:r>
      <w:r>
        <w:rPr>
          <w:lang w:val="es-ES"/>
        </w:rPr>
        <w:t>. En concreto son cinco lotes:</w:t>
      </w:r>
      <w:r w:rsidRPr="00D3493A">
        <w:rPr>
          <w:lang w:val="es-ES"/>
        </w:rPr>
        <w:t xml:space="preserve"> </w:t>
      </w:r>
    </w:p>
    <w:p w14:paraId="46C96096" w14:textId="77777777" w:rsidR="00546B1E" w:rsidRDefault="00546B1E" w:rsidP="00546B1E">
      <w:pPr>
        <w:pStyle w:val="CuerpodetextoNotadePrensa"/>
        <w:rPr>
          <w:lang w:val="es-ES"/>
        </w:rPr>
      </w:pPr>
    </w:p>
    <w:p w14:paraId="0714BA84" w14:textId="3105D27E" w:rsidR="00546B1E" w:rsidRDefault="00546B1E" w:rsidP="00546B1E">
      <w:pPr>
        <w:pStyle w:val="CuerpodetextoNotadePrensa"/>
        <w:rPr>
          <w:lang w:val="es-ES"/>
        </w:rPr>
      </w:pPr>
      <w:r>
        <w:rPr>
          <w:lang w:val="es-ES"/>
        </w:rPr>
        <w:t>-Lote 1: s</w:t>
      </w:r>
      <w:r w:rsidRPr="00546B1E">
        <w:rPr>
          <w:lang w:val="es-ES"/>
        </w:rPr>
        <w:t xml:space="preserve">istemas automáticos de </w:t>
      </w:r>
      <w:proofErr w:type="spellStart"/>
      <w:r w:rsidRPr="00546B1E">
        <w:rPr>
          <w:lang w:val="es-ES"/>
        </w:rPr>
        <w:t>inmunoanálisis</w:t>
      </w:r>
      <w:proofErr w:type="spellEnd"/>
      <w:r w:rsidRPr="00546B1E">
        <w:rPr>
          <w:lang w:val="es-ES"/>
        </w:rPr>
        <w:t xml:space="preserve"> para pruebas de alergia y autoinmunidad</w:t>
      </w:r>
      <w:r w:rsidR="00D66A78">
        <w:rPr>
          <w:lang w:val="es-ES"/>
        </w:rPr>
        <w:t>.</w:t>
      </w:r>
    </w:p>
    <w:p w14:paraId="418DBF97" w14:textId="20607F71" w:rsidR="00546B1E" w:rsidRDefault="00546B1E" w:rsidP="00546B1E">
      <w:pPr>
        <w:pStyle w:val="CuerpodetextoNotadePrensa"/>
        <w:rPr>
          <w:lang w:val="es-ES"/>
        </w:rPr>
      </w:pPr>
      <w:r>
        <w:rPr>
          <w:lang w:val="es-ES"/>
        </w:rPr>
        <w:t xml:space="preserve">-Lote </w:t>
      </w:r>
      <w:r w:rsidRPr="00546B1E">
        <w:rPr>
          <w:lang w:val="es-ES"/>
        </w:rPr>
        <w:t xml:space="preserve">2: </w:t>
      </w:r>
      <w:r>
        <w:rPr>
          <w:lang w:val="es-ES"/>
        </w:rPr>
        <w:t>s</w:t>
      </w:r>
      <w:r w:rsidRPr="00546B1E">
        <w:rPr>
          <w:lang w:val="es-ES"/>
        </w:rPr>
        <w:t xml:space="preserve">istemas automáticos de </w:t>
      </w:r>
      <w:proofErr w:type="spellStart"/>
      <w:r w:rsidRPr="00546B1E">
        <w:rPr>
          <w:lang w:val="es-ES"/>
        </w:rPr>
        <w:t>inmunofluorescencia</w:t>
      </w:r>
      <w:proofErr w:type="spellEnd"/>
      <w:r w:rsidRPr="00546B1E">
        <w:rPr>
          <w:lang w:val="es-ES"/>
        </w:rPr>
        <w:t xml:space="preserve"> indirecta</w:t>
      </w:r>
      <w:r w:rsidR="00D66A78">
        <w:rPr>
          <w:lang w:val="es-ES"/>
        </w:rPr>
        <w:t>.</w:t>
      </w:r>
    </w:p>
    <w:p w14:paraId="336107BF" w14:textId="31AEF7AD" w:rsidR="00546B1E" w:rsidRDefault="00546B1E" w:rsidP="00546B1E">
      <w:pPr>
        <w:pStyle w:val="CuerpodetextoNotadePrensa"/>
        <w:rPr>
          <w:lang w:val="es-ES"/>
        </w:rPr>
      </w:pPr>
      <w:r>
        <w:rPr>
          <w:lang w:val="es-ES"/>
        </w:rPr>
        <w:t xml:space="preserve">-Lote </w:t>
      </w:r>
      <w:r w:rsidRPr="00546B1E">
        <w:rPr>
          <w:lang w:val="es-ES"/>
        </w:rPr>
        <w:t xml:space="preserve">3: </w:t>
      </w:r>
      <w:r>
        <w:rPr>
          <w:lang w:val="es-ES"/>
        </w:rPr>
        <w:t>s</w:t>
      </w:r>
      <w:r w:rsidRPr="00546B1E">
        <w:rPr>
          <w:lang w:val="es-ES"/>
        </w:rPr>
        <w:t xml:space="preserve">istema automático de </w:t>
      </w:r>
      <w:proofErr w:type="spellStart"/>
      <w:r w:rsidRPr="00546B1E">
        <w:rPr>
          <w:lang w:val="es-ES"/>
        </w:rPr>
        <w:t>inmunoblots</w:t>
      </w:r>
      <w:proofErr w:type="spellEnd"/>
      <w:r w:rsidR="00D66A78">
        <w:rPr>
          <w:lang w:val="es-ES"/>
        </w:rPr>
        <w:t>.</w:t>
      </w:r>
    </w:p>
    <w:p w14:paraId="4D66251C" w14:textId="4768E757" w:rsidR="00546B1E" w:rsidRDefault="00546B1E" w:rsidP="00546B1E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546B1E">
        <w:rPr>
          <w:lang w:val="es-ES"/>
        </w:rPr>
        <w:t>L</w:t>
      </w:r>
      <w:r>
        <w:rPr>
          <w:lang w:val="es-ES"/>
        </w:rPr>
        <w:t xml:space="preserve">ote </w:t>
      </w:r>
      <w:r w:rsidRPr="00546B1E">
        <w:rPr>
          <w:lang w:val="es-ES"/>
        </w:rPr>
        <w:t xml:space="preserve">4: </w:t>
      </w:r>
      <w:r>
        <w:rPr>
          <w:lang w:val="es-ES"/>
        </w:rPr>
        <w:t>s</w:t>
      </w:r>
      <w:r w:rsidRPr="00546B1E">
        <w:rPr>
          <w:lang w:val="es-ES"/>
        </w:rPr>
        <w:t xml:space="preserve">istema automático de </w:t>
      </w:r>
      <w:proofErr w:type="spellStart"/>
      <w:r w:rsidRPr="00546B1E">
        <w:rPr>
          <w:lang w:val="es-ES"/>
        </w:rPr>
        <w:t>inmunoanálisis</w:t>
      </w:r>
      <w:proofErr w:type="spellEnd"/>
      <w:r w:rsidRPr="00546B1E">
        <w:rPr>
          <w:lang w:val="es-ES"/>
        </w:rPr>
        <w:t xml:space="preserve"> mediante ELISA</w:t>
      </w:r>
      <w:r w:rsidR="00D66A78">
        <w:rPr>
          <w:lang w:val="es-ES"/>
        </w:rPr>
        <w:t>.</w:t>
      </w:r>
    </w:p>
    <w:p w14:paraId="6F8C5F53" w14:textId="2A72C251" w:rsidR="00546B1E" w:rsidRDefault="00546B1E" w:rsidP="00546B1E">
      <w:pPr>
        <w:pStyle w:val="CuerpodetextoNotadePrensa"/>
        <w:rPr>
          <w:lang w:val="es-ES"/>
        </w:rPr>
      </w:pPr>
      <w:r>
        <w:rPr>
          <w:lang w:val="es-ES"/>
        </w:rPr>
        <w:t>-Lote</w:t>
      </w:r>
      <w:r w:rsidRPr="00546B1E">
        <w:rPr>
          <w:lang w:val="es-ES"/>
        </w:rPr>
        <w:t xml:space="preserve"> 5: </w:t>
      </w:r>
      <w:r w:rsidR="00740E11">
        <w:rPr>
          <w:lang w:val="es-ES"/>
        </w:rPr>
        <w:t>s</w:t>
      </w:r>
      <w:r w:rsidRPr="00546B1E">
        <w:rPr>
          <w:lang w:val="es-ES"/>
        </w:rPr>
        <w:t xml:space="preserve">istema automático de </w:t>
      </w:r>
      <w:proofErr w:type="spellStart"/>
      <w:r w:rsidRPr="00546B1E">
        <w:rPr>
          <w:lang w:val="es-ES"/>
        </w:rPr>
        <w:t>inmunoanálisis</w:t>
      </w:r>
      <w:proofErr w:type="spellEnd"/>
      <w:r w:rsidRPr="00546B1E">
        <w:rPr>
          <w:lang w:val="es-ES"/>
        </w:rPr>
        <w:t xml:space="preserve"> mediante quimioluminiscencia</w:t>
      </w:r>
      <w:r w:rsidR="00D66A78">
        <w:rPr>
          <w:lang w:val="es-ES"/>
        </w:rPr>
        <w:t>.</w:t>
      </w:r>
    </w:p>
    <w:p w14:paraId="0F956DC1" w14:textId="77777777" w:rsidR="00D66A78" w:rsidRDefault="00D66A78" w:rsidP="00546B1E">
      <w:pPr>
        <w:pStyle w:val="CuerpodetextoNotadePrensa"/>
        <w:rPr>
          <w:lang w:val="es-ES"/>
        </w:rPr>
      </w:pPr>
    </w:p>
    <w:p w14:paraId="651AED63" w14:textId="628AF5FE" w:rsidR="0003603B" w:rsidRPr="0003603B" w:rsidRDefault="0003603B" w:rsidP="0003603B">
      <w:pPr>
        <w:pStyle w:val="CuerpodetextoNotadePrensa"/>
        <w:rPr>
          <w:lang w:val="es-ES"/>
        </w:rPr>
      </w:pPr>
      <w:r w:rsidRPr="0003603B">
        <w:rPr>
          <w:lang w:val="es-ES"/>
        </w:rPr>
        <w:lastRenderedPageBreak/>
        <w:t>En La Rioja, la alergia a pólenes es la más importante</w:t>
      </w:r>
      <w:r w:rsidR="00577A6C">
        <w:rPr>
          <w:lang w:val="es-ES"/>
        </w:rPr>
        <w:t>. De</w:t>
      </w:r>
      <w:r w:rsidRPr="0003603B">
        <w:rPr>
          <w:lang w:val="es-ES"/>
        </w:rPr>
        <w:t xml:space="preserve"> hecho, la Unidad de Alergología realiza un control de inmunoterapia a 477 pacientes, un 57% alérgicos a pólenes</w:t>
      </w:r>
      <w:r w:rsidR="00577A6C">
        <w:rPr>
          <w:lang w:val="es-ES"/>
        </w:rPr>
        <w:t xml:space="preserve">. </w:t>
      </w:r>
      <w:r w:rsidRPr="0003603B">
        <w:rPr>
          <w:lang w:val="es-ES"/>
        </w:rPr>
        <w:t>Los problemas respiratorios de rinitis y/o conjuntivitis y/o asma bronquial ocasionan el 40% de primeras consultas de pacientes que acuden a Alergología, de los que en el 80% de los casos se confirma el diagnóstico de alergia.</w:t>
      </w:r>
    </w:p>
    <w:p w14:paraId="5511CF2C" w14:textId="77777777" w:rsidR="0003603B" w:rsidRPr="0003603B" w:rsidRDefault="0003603B" w:rsidP="0003603B">
      <w:pPr>
        <w:pStyle w:val="CuerpodetextoNotadePrensa"/>
        <w:rPr>
          <w:lang w:val="es-ES"/>
        </w:rPr>
      </w:pPr>
    </w:p>
    <w:p w14:paraId="3C526BB5" w14:textId="0609DD27" w:rsidR="0003603B" w:rsidRDefault="004F7792" w:rsidP="0003603B">
      <w:pPr>
        <w:pStyle w:val="CuerpodetextoNotadePrensa"/>
        <w:rPr>
          <w:lang w:val="es-ES"/>
        </w:rPr>
      </w:pPr>
      <w:r>
        <w:rPr>
          <w:lang w:val="es-ES"/>
        </w:rPr>
        <w:t>El</w:t>
      </w:r>
      <w:r w:rsidR="0003603B" w:rsidRPr="0003603B">
        <w:rPr>
          <w:lang w:val="es-ES"/>
        </w:rPr>
        <w:t xml:space="preserve"> grupo de pólenes más importante es el de las gramíneas, que afecta a más del 80% d</w:t>
      </w:r>
      <w:r w:rsidR="00D66A78">
        <w:rPr>
          <w:lang w:val="es-ES"/>
        </w:rPr>
        <w:t>e pacientes alérgicos a pólenes</w:t>
      </w:r>
      <w:r w:rsidR="0003603B" w:rsidRPr="0003603B">
        <w:rPr>
          <w:lang w:val="es-ES"/>
        </w:rPr>
        <w:t xml:space="preserve"> y que les ocasiona sintomatología entre los meses de mayo a julio, que son las fechas de polinización de este grupo de plantas en La Rioja.</w:t>
      </w:r>
    </w:p>
    <w:p w14:paraId="509A376A" w14:textId="474CCF8C" w:rsidR="00577A6C" w:rsidRDefault="00577A6C" w:rsidP="0003603B">
      <w:pPr>
        <w:pStyle w:val="CuerpodetextoNotadePrensa"/>
        <w:rPr>
          <w:lang w:val="es-ES"/>
        </w:rPr>
      </w:pPr>
    </w:p>
    <w:p w14:paraId="68C3193B" w14:textId="177BD77E" w:rsidR="00577A6C" w:rsidRPr="00577A6C" w:rsidRDefault="00577A6C" w:rsidP="0003603B">
      <w:pPr>
        <w:pStyle w:val="CuerpodetextoNotadePrensa"/>
        <w:rPr>
          <w:b/>
          <w:lang w:val="es-ES"/>
        </w:rPr>
      </w:pPr>
      <w:r w:rsidRPr="00577A6C">
        <w:rPr>
          <w:b/>
          <w:lang w:val="es-ES"/>
        </w:rPr>
        <w:t xml:space="preserve">Suministros </w:t>
      </w:r>
      <w:r w:rsidR="00D66A78">
        <w:rPr>
          <w:b/>
          <w:lang w:val="es-ES"/>
        </w:rPr>
        <w:t xml:space="preserve">para </w:t>
      </w:r>
      <w:r w:rsidRPr="00577A6C">
        <w:rPr>
          <w:b/>
          <w:lang w:val="es-ES"/>
        </w:rPr>
        <w:t>Traumatología</w:t>
      </w:r>
    </w:p>
    <w:p w14:paraId="6ED4823A" w14:textId="28F10CFE" w:rsidR="009F5B4E" w:rsidRDefault="00577A6C" w:rsidP="0047552C">
      <w:pPr>
        <w:pStyle w:val="CuerpodetextoNotadePrensa"/>
        <w:rPr>
          <w:lang w:val="es-ES"/>
        </w:rPr>
      </w:pPr>
      <w:r>
        <w:rPr>
          <w:lang w:val="es-ES"/>
        </w:rPr>
        <w:t>Por otro lado</w:t>
      </w:r>
      <w:r w:rsidR="00376F75">
        <w:rPr>
          <w:lang w:val="es-ES"/>
        </w:rPr>
        <w:t>, el Consejo de Gobierno de este martes</w:t>
      </w:r>
      <w:r w:rsidR="009F5B4E">
        <w:rPr>
          <w:lang w:val="es-ES"/>
        </w:rPr>
        <w:t xml:space="preserve"> ha acordado prorrogar por un año, desde el próximo 1 de junio al 31 de mayo de 2025, el contrato del </w:t>
      </w:r>
      <w:r w:rsidR="009F5B4E" w:rsidRPr="009F5B4E">
        <w:rPr>
          <w:lang w:val="es-ES"/>
        </w:rPr>
        <w:t>suministro de implantes para</w:t>
      </w:r>
      <w:r w:rsidR="009F5B4E">
        <w:rPr>
          <w:lang w:val="es-ES"/>
        </w:rPr>
        <w:t xml:space="preserve"> el </w:t>
      </w:r>
      <w:r w:rsidR="009F5B4E" w:rsidRPr="009F5B4E">
        <w:rPr>
          <w:lang w:val="es-ES"/>
        </w:rPr>
        <w:t>Servicio de Traumatología y Ortopedia</w:t>
      </w:r>
      <w:r w:rsidR="009F5B4E">
        <w:rPr>
          <w:lang w:val="es-ES"/>
        </w:rPr>
        <w:t xml:space="preserve"> del Hospital San Pedro. Los </w:t>
      </w:r>
      <w:r w:rsidR="009F5B4E" w:rsidRPr="009F5B4E">
        <w:rPr>
          <w:lang w:val="es-ES"/>
        </w:rPr>
        <w:t>material</w:t>
      </w:r>
      <w:r w:rsidR="009F5B4E">
        <w:rPr>
          <w:lang w:val="es-ES"/>
        </w:rPr>
        <w:t>es</w:t>
      </w:r>
      <w:r w:rsidR="009F5B4E" w:rsidRPr="009F5B4E">
        <w:rPr>
          <w:lang w:val="es-ES"/>
        </w:rPr>
        <w:t xml:space="preserve"> destinado</w:t>
      </w:r>
      <w:r w:rsidR="009F5B4E">
        <w:rPr>
          <w:lang w:val="es-ES"/>
        </w:rPr>
        <w:t>s</w:t>
      </w:r>
      <w:r w:rsidR="009F5B4E" w:rsidRPr="009F5B4E">
        <w:rPr>
          <w:lang w:val="es-ES"/>
        </w:rPr>
        <w:t xml:space="preserve"> al tratamiento de la columna vertebral</w:t>
      </w:r>
      <w:r w:rsidR="009F5B4E">
        <w:rPr>
          <w:lang w:val="es-ES"/>
        </w:rPr>
        <w:t xml:space="preserve"> y</w:t>
      </w:r>
      <w:r w:rsidR="009F5B4E" w:rsidRPr="009F5B4E">
        <w:rPr>
          <w:lang w:val="es-ES"/>
        </w:rPr>
        <w:t xml:space="preserve"> osteosíntesis</w:t>
      </w:r>
      <w:r w:rsidR="009F5B4E">
        <w:rPr>
          <w:lang w:val="es-ES"/>
        </w:rPr>
        <w:t xml:space="preserve"> en general</w:t>
      </w:r>
      <w:r w:rsidR="009F5B4E" w:rsidRPr="009F5B4E">
        <w:rPr>
          <w:lang w:val="es-ES"/>
        </w:rPr>
        <w:t xml:space="preserve"> </w:t>
      </w:r>
      <w:r w:rsidR="009F5B4E">
        <w:rPr>
          <w:lang w:val="es-ES"/>
        </w:rPr>
        <w:t>son</w:t>
      </w:r>
      <w:r w:rsidR="009F5B4E" w:rsidRPr="009F5B4E">
        <w:rPr>
          <w:lang w:val="es-ES"/>
        </w:rPr>
        <w:t xml:space="preserve"> imprescindibles para la realización de </w:t>
      </w:r>
      <w:r w:rsidR="009F5B4E">
        <w:rPr>
          <w:lang w:val="es-ES"/>
        </w:rPr>
        <w:t xml:space="preserve">cirugías </w:t>
      </w:r>
      <w:r w:rsidR="009F5B4E" w:rsidRPr="009F5B4E">
        <w:rPr>
          <w:lang w:val="es-ES"/>
        </w:rPr>
        <w:t xml:space="preserve">necesarias para restaurar las funciones del aparato locomotor dañadas por diferentes causas, con la finalidad de garantizar la movilidad, la salud y la calidad de vida de los pacientes. </w:t>
      </w:r>
    </w:p>
    <w:p w14:paraId="0E440E83" w14:textId="77777777" w:rsidR="009F5B4E" w:rsidRDefault="009F5B4E" w:rsidP="0047552C">
      <w:pPr>
        <w:pStyle w:val="CuerpodetextoNotadePrensa"/>
        <w:rPr>
          <w:lang w:val="es-ES"/>
        </w:rPr>
      </w:pPr>
    </w:p>
    <w:p w14:paraId="2E2BEB23" w14:textId="77777777" w:rsidR="009F5B4E" w:rsidRDefault="009F5B4E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 ampliación del contrato está valorada en </w:t>
      </w:r>
      <w:r w:rsidRPr="009F5B4E">
        <w:rPr>
          <w:lang w:val="es-ES"/>
        </w:rPr>
        <w:t>888.929,04 euros</w:t>
      </w:r>
      <w:r>
        <w:rPr>
          <w:lang w:val="es-ES"/>
        </w:rPr>
        <w:t>, distribuidos en las siguientes anualidades:</w:t>
      </w:r>
    </w:p>
    <w:p w14:paraId="68BE4AE8" w14:textId="77777777" w:rsidR="00577A6C" w:rsidRDefault="00577A6C" w:rsidP="0047552C">
      <w:pPr>
        <w:pStyle w:val="CuerpodetextoNotadePrensa"/>
        <w:rPr>
          <w:lang w:val="es-ES"/>
        </w:rPr>
      </w:pPr>
    </w:p>
    <w:p w14:paraId="5A9548FA" w14:textId="6BCC840E" w:rsidR="009F5B4E" w:rsidRDefault="009F5B4E" w:rsidP="0047552C">
      <w:pPr>
        <w:pStyle w:val="CuerpodetextoNotadePrensa"/>
        <w:rPr>
          <w:lang w:val="es-ES"/>
        </w:rPr>
      </w:pPr>
      <w:r>
        <w:rPr>
          <w:lang w:val="es-ES"/>
        </w:rPr>
        <w:t>2024:</w:t>
      </w:r>
      <w:r w:rsidR="00A0619D">
        <w:rPr>
          <w:lang w:val="es-ES"/>
        </w:rPr>
        <w:t xml:space="preserve"> </w:t>
      </w:r>
      <w:r w:rsidR="00CA22E1">
        <w:rPr>
          <w:lang w:val="es-ES"/>
        </w:rPr>
        <w:t>518.</w:t>
      </w:r>
      <w:bookmarkStart w:id="2" w:name="_GoBack"/>
      <w:bookmarkEnd w:id="2"/>
      <w:r w:rsidR="00CA22E1">
        <w:rPr>
          <w:lang w:val="es-ES"/>
        </w:rPr>
        <w:t>541,94</w:t>
      </w:r>
      <w:r w:rsidR="00A0619D">
        <w:rPr>
          <w:lang w:val="es-ES"/>
        </w:rPr>
        <w:t xml:space="preserve"> euros</w:t>
      </w:r>
    </w:p>
    <w:p w14:paraId="738525D4" w14:textId="5EF52E56" w:rsidR="009F5B4E" w:rsidRDefault="009F5B4E" w:rsidP="0047552C">
      <w:pPr>
        <w:pStyle w:val="CuerpodetextoNotadePrensa"/>
        <w:rPr>
          <w:lang w:val="es-ES"/>
        </w:rPr>
      </w:pPr>
      <w:r>
        <w:rPr>
          <w:lang w:val="es-ES"/>
        </w:rPr>
        <w:t>2025:</w:t>
      </w:r>
      <w:r w:rsidR="00A0619D">
        <w:rPr>
          <w:lang w:val="es-ES"/>
        </w:rPr>
        <w:t xml:space="preserve"> 370.387,10 euros</w:t>
      </w:r>
    </w:p>
    <w:p w14:paraId="18C122FB" w14:textId="1276C547" w:rsidR="009F5B4E" w:rsidRDefault="009F5B4E" w:rsidP="0047552C">
      <w:pPr>
        <w:pStyle w:val="CuerpodetextoNotadePrensa"/>
        <w:rPr>
          <w:lang w:val="es-ES"/>
        </w:rPr>
      </w:pPr>
    </w:p>
    <w:p w14:paraId="312CF3CB" w14:textId="65A1DA7B" w:rsidR="00D66A78" w:rsidRPr="00D66A78" w:rsidRDefault="00D66A78" w:rsidP="0047552C">
      <w:pPr>
        <w:pStyle w:val="CuerpodetextoNotadePrensa"/>
        <w:rPr>
          <w:b/>
          <w:lang w:val="es-ES"/>
        </w:rPr>
      </w:pPr>
      <w:r w:rsidRPr="00BA37F6">
        <w:rPr>
          <w:b/>
          <w:lang w:val="es-ES"/>
        </w:rPr>
        <w:t>Convenios con Calahorra y Haro en materia de Servicios Sociales</w:t>
      </w:r>
    </w:p>
    <w:p w14:paraId="1C0D54BA" w14:textId="4D02E886" w:rsidR="00F7479C" w:rsidRDefault="00577A6C" w:rsidP="0047552C">
      <w:pPr>
        <w:pStyle w:val="CuerpodetextoNotadePrensa"/>
        <w:rPr>
          <w:lang w:val="es-ES"/>
        </w:rPr>
      </w:pPr>
      <w:r w:rsidRPr="00577A6C">
        <w:rPr>
          <w:lang w:val="es-ES"/>
        </w:rPr>
        <w:t>Por último,</w:t>
      </w:r>
      <w:r>
        <w:rPr>
          <w:b/>
          <w:lang w:val="es-ES"/>
        </w:rPr>
        <w:t xml:space="preserve"> </w:t>
      </w:r>
      <w:r>
        <w:rPr>
          <w:lang w:val="es-ES"/>
        </w:rPr>
        <w:t>la reunión semanal del gabinete que preside Gonzalo Capellán ha aprobado los convenios que la Consejería de Salud y Políticas Sociales suscribirá con los Ayuntamientos de Calahorra y Haro</w:t>
      </w:r>
      <w:r w:rsidR="004F7792">
        <w:rPr>
          <w:lang w:val="es-ES"/>
        </w:rPr>
        <w:t xml:space="preserve"> para</w:t>
      </w:r>
      <w:r>
        <w:rPr>
          <w:lang w:val="es-ES"/>
        </w:rPr>
        <w:t xml:space="preserve"> la financiación</w:t>
      </w:r>
      <w:r w:rsidR="004F7792">
        <w:rPr>
          <w:lang w:val="es-ES"/>
        </w:rPr>
        <w:t xml:space="preserve"> </w:t>
      </w:r>
      <w:r>
        <w:rPr>
          <w:lang w:val="es-ES"/>
        </w:rPr>
        <w:t xml:space="preserve">de programas en inversiones en la red básica del Sistema de Servicios Sociales. </w:t>
      </w:r>
      <w:r w:rsidR="00226189" w:rsidRPr="00A11F85">
        <w:rPr>
          <w:lang w:val="es-ES"/>
        </w:rPr>
        <w:t xml:space="preserve">En concreto, se </w:t>
      </w:r>
      <w:r w:rsidR="00226189">
        <w:rPr>
          <w:lang w:val="es-ES"/>
        </w:rPr>
        <w:t>destinan</w:t>
      </w:r>
      <w:r w:rsidR="00226189" w:rsidRPr="00A11F85">
        <w:rPr>
          <w:lang w:val="es-ES"/>
        </w:rPr>
        <w:t xml:space="preserve"> </w:t>
      </w:r>
      <w:r w:rsidR="00226189">
        <w:rPr>
          <w:lang w:val="es-ES"/>
        </w:rPr>
        <w:t xml:space="preserve">965.108 euros al </w:t>
      </w:r>
      <w:r w:rsidR="00D66A78">
        <w:rPr>
          <w:lang w:val="es-ES"/>
        </w:rPr>
        <w:t>c</w:t>
      </w:r>
      <w:r w:rsidR="00226189">
        <w:rPr>
          <w:lang w:val="es-ES"/>
        </w:rPr>
        <w:t xml:space="preserve">onsistorio </w:t>
      </w:r>
      <w:proofErr w:type="spellStart"/>
      <w:r w:rsidR="00226189">
        <w:rPr>
          <w:lang w:val="es-ES"/>
        </w:rPr>
        <w:t>riojabajeño</w:t>
      </w:r>
      <w:proofErr w:type="spellEnd"/>
      <w:r w:rsidR="00226189" w:rsidRPr="00A11F85">
        <w:rPr>
          <w:lang w:val="es-ES"/>
        </w:rPr>
        <w:t xml:space="preserve"> </w:t>
      </w:r>
      <w:r w:rsidR="00226189">
        <w:rPr>
          <w:lang w:val="es-ES"/>
        </w:rPr>
        <w:t xml:space="preserve">y 476.735,35 </w:t>
      </w:r>
      <w:r w:rsidR="00226189" w:rsidRPr="00A11F85">
        <w:rPr>
          <w:lang w:val="es-ES"/>
        </w:rPr>
        <w:t xml:space="preserve">euros </w:t>
      </w:r>
      <w:r w:rsidR="00226189">
        <w:rPr>
          <w:lang w:val="es-ES"/>
        </w:rPr>
        <w:t>al jarrero</w:t>
      </w:r>
      <w:r w:rsidR="00F7479C">
        <w:rPr>
          <w:lang w:val="es-ES"/>
        </w:rPr>
        <w:t xml:space="preserve"> para las acciones que desarrollen a lo largo de este año y el 2025</w:t>
      </w:r>
      <w:r w:rsidR="00226189" w:rsidRPr="00A11F85">
        <w:rPr>
          <w:lang w:val="es-ES"/>
        </w:rPr>
        <w:t>.</w:t>
      </w:r>
    </w:p>
    <w:p w14:paraId="4CFC4E1B" w14:textId="0EA62E26" w:rsidR="00F7479C" w:rsidRDefault="00F7479C" w:rsidP="008424D5">
      <w:pPr>
        <w:pStyle w:val="CuerpodetextoNotadePrensa"/>
        <w:spacing w:before="240"/>
        <w:rPr>
          <w:lang w:val="es-ES"/>
        </w:rPr>
      </w:pPr>
      <w:r>
        <w:rPr>
          <w:lang w:val="es-ES"/>
        </w:rPr>
        <w:t xml:space="preserve">El objetivo de los </w:t>
      </w:r>
      <w:r w:rsidR="004F7792">
        <w:rPr>
          <w:lang w:val="es-ES"/>
        </w:rPr>
        <w:t>acuerdos</w:t>
      </w:r>
      <w:r w:rsidRPr="00924D7A">
        <w:rPr>
          <w:lang w:val="es-ES"/>
        </w:rPr>
        <w:t xml:space="preserve"> es establecer un marco de colaboración entre la </w:t>
      </w:r>
      <w:r>
        <w:rPr>
          <w:lang w:val="es-ES"/>
        </w:rPr>
        <w:t>Comunidad Autónoma</w:t>
      </w:r>
      <w:r w:rsidRPr="00924D7A">
        <w:rPr>
          <w:lang w:val="es-ES"/>
        </w:rPr>
        <w:t xml:space="preserve"> y </w:t>
      </w:r>
      <w:r>
        <w:rPr>
          <w:lang w:val="es-ES"/>
        </w:rPr>
        <w:t>ambas</w:t>
      </w:r>
      <w:r w:rsidRPr="00924D7A">
        <w:rPr>
          <w:lang w:val="es-ES"/>
        </w:rPr>
        <w:t xml:space="preserve"> </w:t>
      </w:r>
      <w:r>
        <w:rPr>
          <w:lang w:val="es-ES"/>
        </w:rPr>
        <w:t xml:space="preserve">entidades locales, priorizando la </w:t>
      </w:r>
      <w:r w:rsidRPr="00924D7A">
        <w:rPr>
          <w:lang w:val="es-ES"/>
        </w:rPr>
        <w:t xml:space="preserve">financiación de servicios y prestaciones de la Cartera del Primer Nivel del Sistema Público Riojano de Servicios Sociales y la atención urgente de situaciones de desprotección. </w:t>
      </w:r>
    </w:p>
    <w:p w14:paraId="064D45EB" w14:textId="77777777" w:rsidR="00F7479C" w:rsidRDefault="00F7479C" w:rsidP="00F7479C">
      <w:pPr>
        <w:pStyle w:val="CuerpodetextoNotadePrensa"/>
        <w:rPr>
          <w:lang w:val="es-ES"/>
        </w:rPr>
      </w:pPr>
    </w:p>
    <w:p w14:paraId="44D1403D" w14:textId="2A9A3B27" w:rsidR="009F5B4E" w:rsidRDefault="009F5B4E" w:rsidP="0047552C">
      <w:pPr>
        <w:pStyle w:val="CuerpodetextoNotadePrensa"/>
        <w:rPr>
          <w:lang w:val="es-ES"/>
        </w:rPr>
      </w:pPr>
    </w:p>
    <w:p w14:paraId="27ABD5DC" w14:textId="77777777" w:rsidR="00261510" w:rsidRPr="009F5B4E" w:rsidRDefault="00261510" w:rsidP="0047552C">
      <w:pPr>
        <w:pStyle w:val="CuerpodetextoNotadePrensa"/>
        <w:rPr>
          <w:lang w:val="es-ES"/>
        </w:rPr>
      </w:pPr>
    </w:p>
    <w:sectPr w:rsidR="00261510" w:rsidRPr="009F5B4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603B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26189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49FA"/>
    <w:rsid w:val="003364A2"/>
    <w:rsid w:val="0034365A"/>
    <w:rsid w:val="00346ABB"/>
    <w:rsid w:val="0035439E"/>
    <w:rsid w:val="00376F75"/>
    <w:rsid w:val="0039046B"/>
    <w:rsid w:val="003A3E60"/>
    <w:rsid w:val="003C1605"/>
    <w:rsid w:val="00417179"/>
    <w:rsid w:val="00420A66"/>
    <w:rsid w:val="00435C9E"/>
    <w:rsid w:val="00454F5C"/>
    <w:rsid w:val="0047552C"/>
    <w:rsid w:val="00477863"/>
    <w:rsid w:val="00495B58"/>
    <w:rsid w:val="00495D1F"/>
    <w:rsid w:val="004D420D"/>
    <w:rsid w:val="004D594F"/>
    <w:rsid w:val="004F7792"/>
    <w:rsid w:val="0050645C"/>
    <w:rsid w:val="00546B1E"/>
    <w:rsid w:val="00574433"/>
    <w:rsid w:val="00577A6C"/>
    <w:rsid w:val="0058176E"/>
    <w:rsid w:val="005849DB"/>
    <w:rsid w:val="00596975"/>
    <w:rsid w:val="00597247"/>
    <w:rsid w:val="005B59FB"/>
    <w:rsid w:val="005C7C20"/>
    <w:rsid w:val="006563C4"/>
    <w:rsid w:val="00673FFA"/>
    <w:rsid w:val="0069392B"/>
    <w:rsid w:val="006A7DBC"/>
    <w:rsid w:val="006B0802"/>
    <w:rsid w:val="00706970"/>
    <w:rsid w:val="0070735B"/>
    <w:rsid w:val="00716285"/>
    <w:rsid w:val="00740E11"/>
    <w:rsid w:val="007A7E63"/>
    <w:rsid w:val="007C7121"/>
    <w:rsid w:val="007D6FFF"/>
    <w:rsid w:val="007E4491"/>
    <w:rsid w:val="008424D5"/>
    <w:rsid w:val="0087541B"/>
    <w:rsid w:val="00892C54"/>
    <w:rsid w:val="008B05E4"/>
    <w:rsid w:val="008B6D8F"/>
    <w:rsid w:val="008E7E40"/>
    <w:rsid w:val="00917E39"/>
    <w:rsid w:val="009735EC"/>
    <w:rsid w:val="00977EFE"/>
    <w:rsid w:val="009E7835"/>
    <w:rsid w:val="009F5B4E"/>
    <w:rsid w:val="00A0619D"/>
    <w:rsid w:val="00A141BE"/>
    <w:rsid w:val="00A2716B"/>
    <w:rsid w:val="00A347CA"/>
    <w:rsid w:val="00A6238F"/>
    <w:rsid w:val="00A756FA"/>
    <w:rsid w:val="00A9292C"/>
    <w:rsid w:val="00AA0B41"/>
    <w:rsid w:val="00AC4767"/>
    <w:rsid w:val="00AC6E30"/>
    <w:rsid w:val="00AE75CE"/>
    <w:rsid w:val="00B10DD2"/>
    <w:rsid w:val="00B93DBC"/>
    <w:rsid w:val="00B97FCD"/>
    <w:rsid w:val="00BA37F6"/>
    <w:rsid w:val="00BA5D06"/>
    <w:rsid w:val="00BE70B2"/>
    <w:rsid w:val="00C05A43"/>
    <w:rsid w:val="00C22F34"/>
    <w:rsid w:val="00C3027A"/>
    <w:rsid w:val="00C648E7"/>
    <w:rsid w:val="00C83CF8"/>
    <w:rsid w:val="00CA22E1"/>
    <w:rsid w:val="00CA2FFB"/>
    <w:rsid w:val="00CC08D8"/>
    <w:rsid w:val="00D017AC"/>
    <w:rsid w:val="00D312AD"/>
    <w:rsid w:val="00D53E08"/>
    <w:rsid w:val="00D66A78"/>
    <w:rsid w:val="00DC3BD5"/>
    <w:rsid w:val="00DD0856"/>
    <w:rsid w:val="00E41609"/>
    <w:rsid w:val="00E517E4"/>
    <w:rsid w:val="00E63FE9"/>
    <w:rsid w:val="00ED47D0"/>
    <w:rsid w:val="00F35951"/>
    <w:rsid w:val="00F671DE"/>
    <w:rsid w:val="00F7479C"/>
    <w:rsid w:val="00F8126E"/>
    <w:rsid w:val="00F92DFC"/>
    <w:rsid w:val="00F93F05"/>
    <w:rsid w:val="00FA4DD6"/>
    <w:rsid w:val="00FC5147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F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32</cp:revision>
  <cp:lastPrinted>2024-05-03T14:25:00Z</cp:lastPrinted>
  <dcterms:created xsi:type="dcterms:W3CDTF">2024-05-03T08:06:00Z</dcterms:created>
  <dcterms:modified xsi:type="dcterms:W3CDTF">2024-05-07T08:42:00Z</dcterms:modified>
</cp:coreProperties>
</file>