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FF868" w14:textId="4CFBD825" w:rsidR="00CE2CD6" w:rsidRDefault="00CE2CD6" w:rsidP="00CE2CD6">
      <w:pPr>
        <w:pStyle w:val="FechaNotadePrensa"/>
        <w:jc w:val="both"/>
      </w:pPr>
      <w:bookmarkStart w:id="0" w:name="_Hlk139457860"/>
      <w:r>
        <w:t xml:space="preserve">Martes </w:t>
      </w:r>
      <w:r w:rsidR="003254D4">
        <w:t>14/05</w:t>
      </w:r>
      <w:r>
        <w:t>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47F91DED" w14:textId="3FBAA9A2" w:rsidR="000F63B3" w:rsidRPr="000F63B3" w:rsidRDefault="000F63B3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  <w:bookmarkStart w:id="1" w:name="_Hlk139456888"/>
      <w:bookmarkEnd w:id="0"/>
      <w:r w:rsidRPr="000F63B3">
        <w:rPr>
          <w:rFonts w:ascii="Arial" w:eastAsia="Times New Roman" w:hAnsi="Arial" w:cs="Arial"/>
          <w:b/>
          <w:sz w:val="36"/>
          <w:szCs w:val="36"/>
        </w:rPr>
        <w:t xml:space="preserve">El Consejo de Gobierno aprueba </w:t>
      </w:r>
      <w:r w:rsidR="003254D4">
        <w:rPr>
          <w:rFonts w:ascii="Arial" w:eastAsia="Times New Roman" w:hAnsi="Arial" w:cs="Arial"/>
          <w:b/>
          <w:sz w:val="36"/>
          <w:szCs w:val="36"/>
        </w:rPr>
        <w:t xml:space="preserve">el gasto para licitar las obras de reforma y ampliación de la Oficina de Empleo </w:t>
      </w:r>
      <w:r w:rsidR="00936363">
        <w:rPr>
          <w:rFonts w:ascii="Arial" w:eastAsia="Times New Roman" w:hAnsi="Arial" w:cs="Arial"/>
          <w:b/>
          <w:sz w:val="36"/>
          <w:szCs w:val="36"/>
        </w:rPr>
        <w:t xml:space="preserve">y Prestaciones </w:t>
      </w:r>
      <w:r w:rsidR="003254D4">
        <w:rPr>
          <w:rFonts w:ascii="Arial" w:eastAsia="Times New Roman" w:hAnsi="Arial" w:cs="Arial"/>
          <w:b/>
          <w:sz w:val="36"/>
          <w:szCs w:val="36"/>
        </w:rPr>
        <w:t>de Logroño</w:t>
      </w:r>
      <w:r>
        <w:rPr>
          <w:rFonts w:ascii="Arial" w:eastAsia="Times New Roman" w:hAnsi="Arial" w:cs="Arial"/>
          <w:b/>
          <w:sz w:val="36"/>
          <w:szCs w:val="36"/>
        </w:rPr>
        <w:t xml:space="preserve"> </w:t>
      </w:r>
    </w:p>
    <w:p w14:paraId="3AFDE67D" w14:textId="77777777" w:rsidR="000F63B3" w:rsidRPr="000F63B3" w:rsidRDefault="000F63B3" w:rsidP="000F63B3">
      <w:pPr>
        <w:ind w:right="-1"/>
        <w:jc w:val="both"/>
        <w:rPr>
          <w:rFonts w:ascii="Arial" w:eastAsia="Times New Roman" w:hAnsi="Arial" w:cs="Arial"/>
          <w:b/>
          <w:sz w:val="36"/>
          <w:szCs w:val="36"/>
        </w:rPr>
      </w:pPr>
    </w:p>
    <w:bookmarkEnd w:id="1"/>
    <w:p w14:paraId="398017A3" w14:textId="5547440A" w:rsidR="000F63B3" w:rsidRPr="000F63B3" w:rsidRDefault="00DD0399" w:rsidP="000F63B3">
      <w:pPr>
        <w:spacing w:line="280" w:lineRule="exact"/>
        <w:jc w:val="both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 xml:space="preserve">Las obras, </w:t>
      </w:r>
      <w:r w:rsidR="00D97868">
        <w:rPr>
          <w:rFonts w:ascii="Arial" w:eastAsia="Times New Roman" w:hAnsi="Arial" w:cs="Arial"/>
          <w:b/>
          <w:color w:val="000000" w:themeColor="text1"/>
        </w:rPr>
        <w:t>valoradas en</w:t>
      </w:r>
      <w:r>
        <w:rPr>
          <w:rFonts w:ascii="Arial" w:eastAsia="Times New Roman" w:hAnsi="Arial" w:cs="Arial"/>
          <w:b/>
          <w:color w:val="000000" w:themeColor="text1"/>
        </w:rPr>
        <w:t xml:space="preserve"> 1,3</w:t>
      </w:r>
      <w:r w:rsidR="00D35F50">
        <w:rPr>
          <w:rFonts w:ascii="Arial" w:eastAsia="Times New Roman" w:hAnsi="Arial" w:cs="Arial"/>
          <w:b/>
          <w:color w:val="000000" w:themeColor="text1"/>
        </w:rPr>
        <w:t>7</w:t>
      </w:r>
      <w:r>
        <w:rPr>
          <w:rFonts w:ascii="Arial" w:eastAsia="Times New Roman" w:hAnsi="Arial" w:cs="Arial"/>
          <w:b/>
          <w:color w:val="000000" w:themeColor="text1"/>
        </w:rPr>
        <w:t xml:space="preserve"> millones de euros, tienen un plazo de ejecución de 10 meses y permitirá</w:t>
      </w:r>
      <w:r w:rsidR="002D1F88">
        <w:rPr>
          <w:rFonts w:ascii="Arial" w:eastAsia="Times New Roman" w:hAnsi="Arial" w:cs="Arial"/>
          <w:b/>
          <w:color w:val="000000" w:themeColor="text1"/>
        </w:rPr>
        <w:t>n</w:t>
      </w:r>
      <w:r>
        <w:rPr>
          <w:rFonts w:ascii="Arial" w:eastAsia="Times New Roman" w:hAnsi="Arial" w:cs="Arial"/>
          <w:b/>
          <w:color w:val="000000" w:themeColor="text1"/>
        </w:rPr>
        <w:t xml:space="preserve"> ampliar la actual oficina con dos locales contiguos</w:t>
      </w:r>
      <w:r w:rsidR="00712D37">
        <w:rPr>
          <w:rFonts w:ascii="Arial" w:eastAsia="Times New Roman" w:hAnsi="Arial" w:cs="Arial"/>
          <w:b/>
          <w:color w:val="000000" w:themeColor="text1"/>
        </w:rPr>
        <w:t>,</w:t>
      </w:r>
      <w:r>
        <w:rPr>
          <w:rFonts w:ascii="Arial" w:eastAsia="Times New Roman" w:hAnsi="Arial" w:cs="Arial"/>
          <w:b/>
          <w:color w:val="000000" w:themeColor="text1"/>
        </w:rPr>
        <w:t xml:space="preserve"> y unificar </w:t>
      </w:r>
      <w:r w:rsidR="007A077D">
        <w:rPr>
          <w:rFonts w:ascii="Arial" w:eastAsia="Times New Roman" w:hAnsi="Arial" w:cs="Arial"/>
          <w:b/>
          <w:color w:val="000000" w:themeColor="text1"/>
        </w:rPr>
        <w:t>en un único espacio la</w:t>
      </w:r>
      <w:r>
        <w:rPr>
          <w:rFonts w:ascii="Arial" w:eastAsia="Times New Roman" w:hAnsi="Arial" w:cs="Arial"/>
          <w:b/>
          <w:color w:val="000000" w:themeColor="text1"/>
        </w:rPr>
        <w:t xml:space="preserve"> </w:t>
      </w:r>
      <w:r w:rsidR="007A077D">
        <w:rPr>
          <w:rFonts w:ascii="Arial" w:eastAsia="Times New Roman" w:hAnsi="Arial" w:cs="Arial"/>
          <w:b/>
          <w:color w:val="000000" w:themeColor="text1"/>
        </w:rPr>
        <w:t>O</w:t>
      </w:r>
      <w:r>
        <w:rPr>
          <w:rFonts w:ascii="Arial" w:eastAsia="Times New Roman" w:hAnsi="Arial" w:cs="Arial"/>
          <w:b/>
          <w:color w:val="000000" w:themeColor="text1"/>
        </w:rPr>
        <w:t>fic</w:t>
      </w:r>
      <w:r w:rsidR="007A077D">
        <w:rPr>
          <w:rFonts w:ascii="Arial" w:eastAsia="Times New Roman" w:hAnsi="Arial" w:cs="Arial"/>
          <w:b/>
          <w:color w:val="000000" w:themeColor="text1"/>
        </w:rPr>
        <w:t xml:space="preserve">ina de Empleo y </w:t>
      </w:r>
      <w:r w:rsidR="00832806">
        <w:rPr>
          <w:rFonts w:ascii="Arial" w:eastAsia="Times New Roman" w:hAnsi="Arial" w:cs="Arial"/>
          <w:b/>
          <w:color w:val="000000" w:themeColor="text1"/>
        </w:rPr>
        <w:t>el</w:t>
      </w:r>
      <w:r>
        <w:rPr>
          <w:rFonts w:ascii="Arial" w:eastAsia="Times New Roman" w:hAnsi="Arial" w:cs="Arial"/>
          <w:b/>
          <w:color w:val="000000" w:themeColor="text1"/>
        </w:rPr>
        <w:t xml:space="preserve"> SEP</w:t>
      </w:r>
      <w:r w:rsidR="007A077D">
        <w:rPr>
          <w:rFonts w:ascii="Arial" w:eastAsia="Times New Roman" w:hAnsi="Arial" w:cs="Arial"/>
          <w:b/>
          <w:color w:val="000000" w:themeColor="text1"/>
        </w:rPr>
        <w:t>E</w:t>
      </w:r>
    </w:p>
    <w:p w14:paraId="43B83B3E" w14:textId="749FD064" w:rsidR="0020207D" w:rsidRDefault="0020207D" w:rsidP="0047552C">
      <w:pPr>
        <w:pStyle w:val="CuerpodetextoNotadePrensa"/>
        <w:rPr>
          <w:lang w:val="es-ES"/>
        </w:rPr>
      </w:pPr>
    </w:p>
    <w:p w14:paraId="75F21A44" w14:textId="77777777" w:rsidR="00712D37" w:rsidRDefault="00712D37" w:rsidP="00DA61B6">
      <w:pPr>
        <w:pStyle w:val="CuerpodetextoNotadePrensa"/>
        <w:rPr>
          <w:lang w:val="es-ES"/>
        </w:rPr>
      </w:pPr>
    </w:p>
    <w:p w14:paraId="0A3808B0" w14:textId="61E70502" w:rsidR="00595D79" w:rsidRDefault="00014ACC" w:rsidP="00DA61B6">
      <w:pPr>
        <w:pStyle w:val="CuerpodetextoNotadePrensa"/>
        <w:rPr>
          <w:lang w:val="es-ES"/>
        </w:rPr>
      </w:pPr>
      <w:r w:rsidRPr="00E377CC">
        <w:rPr>
          <w:lang w:val="es-ES"/>
        </w:rPr>
        <w:t>E</w:t>
      </w:r>
      <w:r>
        <w:rPr>
          <w:lang w:val="es-ES"/>
        </w:rPr>
        <w:t xml:space="preserve">l Consejo de Gobierno ha </w:t>
      </w:r>
      <w:r w:rsidR="00DA61B6">
        <w:rPr>
          <w:lang w:val="es-ES"/>
        </w:rPr>
        <w:t>autorizado</w:t>
      </w:r>
      <w:r>
        <w:rPr>
          <w:lang w:val="es-ES"/>
        </w:rPr>
        <w:t xml:space="preserve"> hoy, </w:t>
      </w:r>
      <w:r w:rsidR="003254D4">
        <w:rPr>
          <w:lang w:val="es-ES"/>
        </w:rPr>
        <w:t>14</w:t>
      </w:r>
      <w:r w:rsidR="0057778C">
        <w:rPr>
          <w:lang w:val="es-ES"/>
        </w:rPr>
        <w:t xml:space="preserve"> de mayo</w:t>
      </w:r>
      <w:r w:rsidR="009E2371">
        <w:rPr>
          <w:lang w:val="es-ES"/>
        </w:rPr>
        <w:t xml:space="preserve">, la aprobación del gasto destinado a la licitación de la contratación de las obras de reforma y ampliación de la </w:t>
      </w:r>
      <w:r w:rsidR="00012534">
        <w:rPr>
          <w:lang w:val="es-ES"/>
        </w:rPr>
        <w:t>O</w:t>
      </w:r>
      <w:r w:rsidR="009E2371">
        <w:rPr>
          <w:lang w:val="es-ES"/>
        </w:rPr>
        <w:t xml:space="preserve">ficina de Empleo de Logroño y la </w:t>
      </w:r>
      <w:r w:rsidR="00012534">
        <w:rPr>
          <w:lang w:val="es-ES"/>
        </w:rPr>
        <w:t>O</w:t>
      </w:r>
      <w:r w:rsidR="009E2371">
        <w:rPr>
          <w:lang w:val="es-ES"/>
        </w:rPr>
        <w:t xml:space="preserve">ficina de </w:t>
      </w:r>
      <w:r w:rsidR="00012534">
        <w:rPr>
          <w:lang w:val="es-ES"/>
        </w:rPr>
        <w:t>P</w:t>
      </w:r>
      <w:r w:rsidR="009E2371">
        <w:rPr>
          <w:lang w:val="es-ES"/>
        </w:rPr>
        <w:t>restaciones del Servicio Público de Empleo Estatal</w:t>
      </w:r>
      <w:r w:rsidR="00012534">
        <w:rPr>
          <w:lang w:val="es-ES"/>
        </w:rPr>
        <w:t xml:space="preserve"> (SEPE)</w:t>
      </w:r>
      <w:r w:rsidR="009E2371">
        <w:rPr>
          <w:lang w:val="es-ES"/>
        </w:rPr>
        <w:t xml:space="preserve">, situadas en </w:t>
      </w:r>
      <w:r w:rsidR="00712D37">
        <w:rPr>
          <w:lang w:val="es-ES"/>
        </w:rPr>
        <w:t xml:space="preserve">la </w:t>
      </w:r>
      <w:r w:rsidR="009E2371">
        <w:rPr>
          <w:lang w:val="es-ES"/>
        </w:rPr>
        <w:t xml:space="preserve">calle </w:t>
      </w:r>
      <w:r w:rsidR="00883CD6">
        <w:rPr>
          <w:lang w:val="es-ES"/>
        </w:rPr>
        <w:t>Presidente Leopoldo Calvo Sotelo</w:t>
      </w:r>
      <w:r w:rsidR="00712D37">
        <w:rPr>
          <w:lang w:val="es-ES"/>
        </w:rPr>
        <w:t xml:space="preserve"> 27-29</w:t>
      </w:r>
      <w:r w:rsidR="009E2371">
        <w:rPr>
          <w:lang w:val="es-ES"/>
        </w:rPr>
        <w:t>, por</w:t>
      </w:r>
      <w:r w:rsidR="00712D37">
        <w:rPr>
          <w:lang w:val="es-ES"/>
        </w:rPr>
        <w:t xml:space="preserve"> un importe total de 1.366.395,</w:t>
      </w:r>
      <w:r w:rsidR="009E2371">
        <w:rPr>
          <w:lang w:val="es-ES"/>
        </w:rPr>
        <w:t xml:space="preserve">27 euros. </w:t>
      </w:r>
    </w:p>
    <w:p w14:paraId="6DBFF1A7" w14:textId="77A67D50" w:rsidR="00B703F6" w:rsidRDefault="00B703F6" w:rsidP="00DA61B6">
      <w:pPr>
        <w:pStyle w:val="CuerpodetextoNotadePrensa"/>
        <w:rPr>
          <w:lang w:val="es-ES"/>
        </w:rPr>
      </w:pPr>
    </w:p>
    <w:p w14:paraId="486688B1" w14:textId="680A9A99" w:rsidR="00B703F6" w:rsidRDefault="00D35F50" w:rsidP="00B703F6">
      <w:pPr>
        <w:pStyle w:val="CuerpodetextoNotadePrensa"/>
        <w:rPr>
          <w:lang w:val="es-ES"/>
        </w:rPr>
      </w:pPr>
      <w:r>
        <w:rPr>
          <w:lang w:val="es-ES"/>
        </w:rPr>
        <w:t>Estos trabajos</w:t>
      </w:r>
      <w:r w:rsidR="00B703F6">
        <w:rPr>
          <w:lang w:val="es-ES"/>
        </w:rPr>
        <w:t xml:space="preserve"> permitirán ampliar la actual Oficina de Empleo</w:t>
      </w:r>
      <w:r w:rsidR="00712D37">
        <w:rPr>
          <w:lang w:val="es-ES"/>
        </w:rPr>
        <w:t xml:space="preserve"> </w:t>
      </w:r>
      <w:r w:rsidR="00B703F6">
        <w:rPr>
          <w:lang w:val="es-ES"/>
        </w:rPr>
        <w:t xml:space="preserve">con otros dos locales contiguos, situados en los números 23 y 25, cambiando </w:t>
      </w:r>
      <w:r w:rsidR="00712D37">
        <w:rPr>
          <w:lang w:val="es-ES"/>
        </w:rPr>
        <w:t>su uso</w:t>
      </w:r>
      <w:r w:rsidR="00B703F6">
        <w:rPr>
          <w:lang w:val="es-ES"/>
        </w:rPr>
        <w:t xml:space="preserve"> de comercial a administrativo. Así, se creará un único espacio</w:t>
      </w:r>
      <w:r w:rsidR="00A605FA">
        <w:rPr>
          <w:lang w:val="es-ES"/>
        </w:rPr>
        <w:t xml:space="preserve"> que permitirá la integración de amb</w:t>
      </w:r>
      <w:r>
        <w:rPr>
          <w:lang w:val="es-ES"/>
        </w:rPr>
        <w:t>o</w:t>
      </w:r>
      <w:r w:rsidR="00A605FA">
        <w:rPr>
          <w:lang w:val="es-ES"/>
        </w:rPr>
        <w:t xml:space="preserve">s </w:t>
      </w:r>
      <w:r>
        <w:rPr>
          <w:lang w:val="es-ES"/>
        </w:rPr>
        <w:t>departamento</w:t>
      </w:r>
      <w:r w:rsidR="00A605FA">
        <w:rPr>
          <w:lang w:val="es-ES"/>
        </w:rPr>
        <w:t>s.</w:t>
      </w:r>
    </w:p>
    <w:p w14:paraId="32B80A1E" w14:textId="5968FA96" w:rsidR="00C70EE5" w:rsidRDefault="00C70EE5" w:rsidP="00B703F6">
      <w:pPr>
        <w:pStyle w:val="CuerpodetextoNotadePrensa"/>
        <w:rPr>
          <w:lang w:val="es-ES"/>
        </w:rPr>
      </w:pPr>
    </w:p>
    <w:p w14:paraId="09B2703B" w14:textId="395724E8" w:rsidR="00E8344F" w:rsidRDefault="00C70EE5" w:rsidP="00B703F6">
      <w:pPr>
        <w:pStyle w:val="CuerpodetextoNotadePrensa"/>
        <w:rPr>
          <w:lang w:val="es-ES"/>
        </w:rPr>
      </w:pPr>
      <w:r>
        <w:rPr>
          <w:lang w:val="es-ES"/>
        </w:rPr>
        <w:t>A</w:t>
      </w:r>
      <w:r w:rsidR="00712D37">
        <w:rPr>
          <w:lang w:val="es-ES"/>
        </w:rPr>
        <w:t xml:space="preserve"> su vez</w:t>
      </w:r>
      <w:r>
        <w:rPr>
          <w:lang w:val="es-ES"/>
        </w:rPr>
        <w:t xml:space="preserve">, se procederá a la renovación de las </w:t>
      </w:r>
      <w:r w:rsidR="00E8344F">
        <w:rPr>
          <w:lang w:val="es-ES"/>
        </w:rPr>
        <w:t xml:space="preserve">actuales </w:t>
      </w:r>
      <w:r>
        <w:rPr>
          <w:lang w:val="es-ES"/>
        </w:rPr>
        <w:t>instalaciones, lo que redundará en la mejora de</w:t>
      </w:r>
      <w:r w:rsidR="00E8344F">
        <w:rPr>
          <w:lang w:val="es-ES"/>
        </w:rPr>
        <w:t xml:space="preserve"> la prestación del servicio facilitando la atención individualizada </w:t>
      </w:r>
      <w:r w:rsidR="00712D37">
        <w:rPr>
          <w:lang w:val="es-ES"/>
        </w:rPr>
        <w:t>a</w:t>
      </w:r>
      <w:r w:rsidR="00E8344F">
        <w:rPr>
          <w:lang w:val="es-ES"/>
        </w:rPr>
        <w:t xml:space="preserve"> los usuarios. En concreto, se ampliarán los espacios destinados a la atención</w:t>
      </w:r>
      <w:r w:rsidR="001B3640">
        <w:rPr>
          <w:lang w:val="es-ES"/>
        </w:rPr>
        <w:t xml:space="preserve"> y se dispondrán de otr</w:t>
      </w:r>
      <w:r w:rsidR="00D35F50">
        <w:rPr>
          <w:lang w:val="es-ES"/>
        </w:rPr>
        <w:t>a</w:t>
      </w:r>
      <w:r w:rsidR="001B3640">
        <w:rPr>
          <w:lang w:val="es-ES"/>
        </w:rPr>
        <w:t xml:space="preserve">s </w:t>
      </w:r>
      <w:r w:rsidR="00D35F50">
        <w:rPr>
          <w:lang w:val="es-ES"/>
        </w:rPr>
        <w:t xml:space="preserve">áreas </w:t>
      </w:r>
      <w:r w:rsidR="001B3640">
        <w:rPr>
          <w:lang w:val="es-ES"/>
        </w:rPr>
        <w:t>diáfan</w:t>
      </w:r>
      <w:r w:rsidR="00D35F50">
        <w:rPr>
          <w:lang w:val="es-ES"/>
        </w:rPr>
        <w:t>a</w:t>
      </w:r>
      <w:r w:rsidR="001B3640">
        <w:rPr>
          <w:lang w:val="es-ES"/>
        </w:rPr>
        <w:t>s destinad</w:t>
      </w:r>
      <w:r w:rsidR="00D35F50">
        <w:rPr>
          <w:lang w:val="es-ES"/>
        </w:rPr>
        <w:t>a</w:t>
      </w:r>
      <w:r w:rsidR="001B3640">
        <w:rPr>
          <w:lang w:val="es-ES"/>
        </w:rPr>
        <w:t>s a diferentes usos, como sesiones de orientación o formación</w:t>
      </w:r>
      <w:r w:rsidR="00A605FA">
        <w:rPr>
          <w:lang w:val="es-ES"/>
        </w:rPr>
        <w:t xml:space="preserve">. También se renovarán aspectos relacionados con la </w:t>
      </w:r>
      <w:r w:rsidR="001B3640">
        <w:rPr>
          <w:lang w:val="es-ES"/>
        </w:rPr>
        <w:t>accesibilidad para personas con discapacidad y se mejorará</w:t>
      </w:r>
      <w:r w:rsidR="00712D37">
        <w:rPr>
          <w:lang w:val="es-ES"/>
        </w:rPr>
        <w:t>n</w:t>
      </w:r>
      <w:r w:rsidR="001B3640">
        <w:rPr>
          <w:lang w:val="es-ES"/>
        </w:rPr>
        <w:t xml:space="preserve"> la insonorización, </w:t>
      </w:r>
      <w:r w:rsidR="00712D37">
        <w:rPr>
          <w:lang w:val="es-ES"/>
        </w:rPr>
        <w:t xml:space="preserve">la </w:t>
      </w:r>
      <w:r w:rsidR="001B3640">
        <w:rPr>
          <w:lang w:val="es-ES"/>
        </w:rPr>
        <w:t xml:space="preserve">climatización, </w:t>
      </w:r>
      <w:r w:rsidR="00712D37">
        <w:rPr>
          <w:lang w:val="es-ES"/>
        </w:rPr>
        <w:t xml:space="preserve">la </w:t>
      </w:r>
      <w:r w:rsidR="001B3640">
        <w:rPr>
          <w:lang w:val="es-ES"/>
        </w:rPr>
        <w:t xml:space="preserve">señalización y </w:t>
      </w:r>
      <w:r w:rsidR="00712D37">
        <w:rPr>
          <w:lang w:val="es-ES"/>
        </w:rPr>
        <w:t xml:space="preserve">las </w:t>
      </w:r>
      <w:r w:rsidR="001B3640">
        <w:rPr>
          <w:lang w:val="es-ES"/>
        </w:rPr>
        <w:t>medidas de seguridad.</w:t>
      </w:r>
    </w:p>
    <w:p w14:paraId="6A42B6A5" w14:textId="1C65D766" w:rsidR="00A605FA" w:rsidRDefault="00A605FA" w:rsidP="00B703F6">
      <w:pPr>
        <w:pStyle w:val="CuerpodetextoNotadePrensa"/>
        <w:rPr>
          <w:lang w:val="es-ES"/>
        </w:rPr>
      </w:pPr>
    </w:p>
    <w:p w14:paraId="0A051669" w14:textId="0D993237" w:rsidR="00A605FA" w:rsidRDefault="00A605FA" w:rsidP="00B703F6">
      <w:pPr>
        <w:pStyle w:val="CuerpodetextoNotadePrensa"/>
        <w:rPr>
          <w:lang w:val="es-ES"/>
        </w:rPr>
      </w:pPr>
      <w:r>
        <w:rPr>
          <w:lang w:val="es-ES"/>
        </w:rPr>
        <w:t>El proyecto de reforma, que incluye la eliminación de los elementos arquitectónicos que separan al personal del SEPE de los de la Oficina de Empleo</w:t>
      </w:r>
      <w:r w:rsidR="004326BC">
        <w:rPr>
          <w:lang w:val="es-ES"/>
        </w:rPr>
        <w:t xml:space="preserve"> del Gobierno regional</w:t>
      </w:r>
      <w:r>
        <w:rPr>
          <w:lang w:val="es-ES"/>
        </w:rPr>
        <w:t xml:space="preserve">, integrará ambas </w:t>
      </w:r>
      <w:r w:rsidR="00712D37">
        <w:rPr>
          <w:lang w:val="es-ES"/>
        </w:rPr>
        <w:t>dependencias</w:t>
      </w:r>
      <w:r>
        <w:rPr>
          <w:lang w:val="es-ES"/>
        </w:rPr>
        <w:t xml:space="preserve">. La ampliación de la Oficina de Empleo pasará de disponer 809,16 metros cuadrados a un total de 1.188,96 metros, con </w:t>
      </w:r>
      <w:r w:rsidR="00712D37">
        <w:rPr>
          <w:lang w:val="es-ES"/>
        </w:rPr>
        <w:t>áreas</w:t>
      </w:r>
      <w:r>
        <w:rPr>
          <w:lang w:val="es-ES"/>
        </w:rPr>
        <w:t xml:space="preserve"> de trabajo abiert</w:t>
      </w:r>
      <w:r w:rsidR="00712D37">
        <w:rPr>
          <w:lang w:val="es-ES"/>
        </w:rPr>
        <w:t>a</w:t>
      </w:r>
      <w:r>
        <w:rPr>
          <w:lang w:val="es-ES"/>
        </w:rPr>
        <w:t>s y flexibles</w:t>
      </w:r>
      <w:r w:rsidR="00712D37">
        <w:rPr>
          <w:lang w:val="es-ES"/>
        </w:rPr>
        <w:t>,</w:t>
      </w:r>
      <w:r w:rsidR="004326BC">
        <w:rPr>
          <w:lang w:val="es-ES"/>
        </w:rPr>
        <w:t xml:space="preserve"> y</w:t>
      </w:r>
      <w:r>
        <w:rPr>
          <w:lang w:val="es-ES"/>
        </w:rPr>
        <w:t xml:space="preserve"> dotad</w:t>
      </w:r>
      <w:r w:rsidR="00712D37">
        <w:rPr>
          <w:lang w:val="es-ES"/>
        </w:rPr>
        <w:t>a</w:t>
      </w:r>
      <w:r>
        <w:rPr>
          <w:lang w:val="es-ES"/>
        </w:rPr>
        <w:t xml:space="preserve">s de luz natural. </w:t>
      </w:r>
    </w:p>
    <w:p w14:paraId="0E994AB3" w14:textId="77777777" w:rsidR="00E8344F" w:rsidRDefault="00E8344F" w:rsidP="00B703F6">
      <w:pPr>
        <w:pStyle w:val="CuerpodetextoNotadePrensa"/>
        <w:rPr>
          <w:lang w:val="es-ES"/>
        </w:rPr>
      </w:pPr>
    </w:p>
    <w:p w14:paraId="3E85B596" w14:textId="5FEFB165" w:rsidR="00AA42C5" w:rsidRDefault="00AA42C5" w:rsidP="00DA61B6">
      <w:pPr>
        <w:pStyle w:val="CuerpodetextoNotadePrensa"/>
        <w:rPr>
          <w:lang w:val="es-ES"/>
        </w:rPr>
      </w:pPr>
      <w:r>
        <w:rPr>
          <w:lang w:val="es-ES"/>
        </w:rPr>
        <w:t xml:space="preserve">El proyecto cuenta con la </w:t>
      </w:r>
      <w:r w:rsidR="003E7831">
        <w:rPr>
          <w:lang w:val="es-ES"/>
        </w:rPr>
        <w:t>co</w:t>
      </w:r>
      <w:r>
        <w:rPr>
          <w:lang w:val="es-ES"/>
        </w:rPr>
        <w:t xml:space="preserve">financiación del SEPE, mediante la subvención concedida a la Dirección General de Empleo </w:t>
      </w:r>
      <w:r w:rsidR="003E7831">
        <w:rPr>
          <w:lang w:val="es-ES"/>
        </w:rPr>
        <w:t>en concepto de modernización de los servicios públicos de empleo</w:t>
      </w:r>
      <w:r w:rsidR="00FE0FA9">
        <w:rPr>
          <w:lang w:val="es-ES"/>
        </w:rPr>
        <w:t xml:space="preserve"> de las </w:t>
      </w:r>
      <w:r w:rsidR="00D35F50">
        <w:rPr>
          <w:lang w:val="es-ES"/>
        </w:rPr>
        <w:t>C</w:t>
      </w:r>
      <w:r w:rsidR="00FE0FA9">
        <w:rPr>
          <w:lang w:val="es-ES"/>
        </w:rPr>
        <w:t xml:space="preserve">omunidades </w:t>
      </w:r>
      <w:r w:rsidR="00D35F50">
        <w:rPr>
          <w:lang w:val="es-ES"/>
        </w:rPr>
        <w:t>A</w:t>
      </w:r>
      <w:r w:rsidR="00FE0FA9">
        <w:rPr>
          <w:lang w:val="es-ES"/>
        </w:rPr>
        <w:t>utónomas</w:t>
      </w:r>
      <w:r w:rsidR="003E7831">
        <w:rPr>
          <w:lang w:val="es-ES"/>
        </w:rPr>
        <w:t xml:space="preserve">, </w:t>
      </w:r>
      <w:r w:rsidR="004326BC">
        <w:rPr>
          <w:lang w:val="es-ES"/>
        </w:rPr>
        <w:t xml:space="preserve">por importe de 1,1 millones de euros. </w:t>
      </w:r>
    </w:p>
    <w:p w14:paraId="0F0E8387" w14:textId="77777777" w:rsidR="00AA42C5" w:rsidRDefault="00AA42C5" w:rsidP="00DA61B6">
      <w:pPr>
        <w:pStyle w:val="CuerpodetextoNotadePrensa"/>
        <w:rPr>
          <w:lang w:val="es-ES"/>
        </w:rPr>
      </w:pPr>
    </w:p>
    <w:p w14:paraId="59D90126" w14:textId="6A9EAF77" w:rsidR="00E816F0" w:rsidRDefault="00FE0FA9" w:rsidP="00DA61B6">
      <w:pPr>
        <w:pStyle w:val="CuerpodetextoNotadePrensa"/>
        <w:rPr>
          <w:lang w:val="es-ES"/>
        </w:rPr>
      </w:pPr>
      <w:r>
        <w:rPr>
          <w:lang w:val="es-ES"/>
        </w:rPr>
        <w:lastRenderedPageBreak/>
        <w:t xml:space="preserve">Está previsto que las obras se inicien durante este año, con un </w:t>
      </w:r>
      <w:r w:rsidR="00F752D6">
        <w:rPr>
          <w:lang w:val="es-ES"/>
        </w:rPr>
        <w:t>plazo de ejecución de 10 meses</w:t>
      </w:r>
      <w:r>
        <w:rPr>
          <w:lang w:val="es-ES"/>
        </w:rPr>
        <w:t>.</w:t>
      </w:r>
      <w:r w:rsidR="00883CD6">
        <w:rPr>
          <w:lang w:val="es-ES"/>
        </w:rPr>
        <w:t xml:space="preserve"> </w:t>
      </w:r>
      <w:r>
        <w:rPr>
          <w:lang w:val="es-ES"/>
        </w:rPr>
        <w:t>Los trabajos de reforma y ampliación</w:t>
      </w:r>
      <w:r w:rsidR="00936363">
        <w:rPr>
          <w:lang w:val="es-ES"/>
        </w:rPr>
        <w:t xml:space="preserve"> se llevarán a cabo sin perturbar el normal funcionamiento de la Oficina de Empleo y Prestaciones, sobre todo durante el horario de atención al público (de 9 a 14 horas). </w:t>
      </w:r>
    </w:p>
    <w:p w14:paraId="64BE68A8" w14:textId="77C1DB9B" w:rsidR="00115814" w:rsidRDefault="00115814" w:rsidP="00DA61B6">
      <w:pPr>
        <w:pStyle w:val="CuerpodetextoNotadePrensa"/>
        <w:rPr>
          <w:lang w:val="es-ES"/>
        </w:rPr>
      </w:pPr>
    </w:p>
    <w:p w14:paraId="36331CEE" w14:textId="522563D9" w:rsid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 xml:space="preserve">La Oficina </w:t>
      </w:r>
      <w:r w:rsidRPr="00115814">
        <w:rPr>
          <w:color w:val="auto"/>
          <w:lang w:val="es-ES"/>
        </w:rPr>
        <w:t>de</w:t>
      </w:r>
      <w:r>
        <w:rPr>
          <w:color w:val="auto"/>
          <w:lang w:val="es-ES"/>
        </w:rPr>
        <w:t xml:space="preserve"> Empleo de </w:t>
      </w:r>
      <w:r w:rsidRPr="00115814">
        <w:rPr>
          <w:color w:val="auto"/>
          <w:lang w:val="es-ES"/>
        </w:rPr>
        <w:t xml:space="preserve">Logroño </w:t>
      </w:r>
      <w:r>
        <w:rPr>
          <w:color w:val="auto"/>
          <w:lang w:val="es-ES"/>
        </w:rPr>
        <w:t>prestó el año pasado</w:t>
      </w:r>
      <w:r w:rsidRPr="00115814">
        <w:rPr>
          <w:color w:val="auto"/>
          <w:lang w:val="es-ES"/>
        </w:rPr>
        <w:t xml:space="preserve"> un total de 64</w:t>
      </w:r>
      <w:r>
        <w:rPr>
          <w:color w:val="auto"/>
          <w:lang w:val="es-ES"/>
        </w:rPr>
        <w:t>.</w:t>
      </w:r>
      <w:r w:rsidRPr="00115814">
        <w:rPr>
          <w:color w:val="auto"/>
          <w:lang w:val="es-ES"/>
        </w:rPr>
        <w:t xml:space="preserve">316 </w:t>
      </w:r>
      <w:r>
        <w:rPr>
          <w:color w:val="auto"/>
          <w:lang w:val="es-ES"/>
        </w:rPr>
        <w:t xml:space="preserve">servicios, entre los que destacaron la intermediación laboral, la actuación curricular, y el diseño y seguimiento de itinerarios de inserción al mercado de trabajo.   </w:t>
      </w:r>
    </w:p>
    <w:p w14:paraId="0B835E30" w14:textId="49C0FF39" w:rsidR="00115814" w:rsidRDefault="00115814" w:rsidP="00115814">
      <w:pPr>
        <w:pStyle w:val="CuerpodetextoNotadePrensa"/>
        <w:rPr>
          <w:color w:val="auto"/>
          <w:lang w:val="es-ES"/>
        </w:rPr>
      </w:pPr>
    </w:p>
    <w:p w14:paraId="0C0C18DC" w14:textId="622152A0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>
        <w:rPr>
          <w:color w:val="auto"/>
          <w:lang w:val="es-ES"/>
        </w:rPr>
        <w:t>En cuanto al tipo de asistencia estas fueron las cifras:</w:t>
      </w:r>
    </w:p>
    <w:p w14:paraId="61E9AD3A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</w:p>
    <w:p w14:paraId="18FAC07A" w14:textId="257A861A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>Citas totales</w:t>
      </w:r>
      <w:r>
        <w:rPr>
          <w:color w:val="auto"/>
          <w:lang w:val="es-ES"/>
        </w:rPr>
        <w:t xml:space="preserve"> </w:t>
      </w:r>
      <w:r w:rsidRPr="00115814">
        <w:rPr>
          <w:color w:val="auto"/>
          <w:lang w:val="es-ES"/>
        </w:rPr>
        <w:t>(</w:t>
      </w:r>
      <w:r>
        <w:rPr>
          <w:color w:val="auto"/>
          <w:lang w:val="es-ES"/>
        </w:rPr>
        <w:t>incluye</w:t>
      </w:r>
      <w:r>
        <w:rPr>
          <w:color w:val="auto"/>
          <w:lang w:val="es-ES"/>
        </w:rPr>
        <w:t>ndo</w:t>
      </w:r>
      <w:r>
        <w:rPr>
          <w:color w:val="auto"/>
          <w:lang w:val="es-ES"/>
        </w:rPr>
        <w:t xml:space="preserve"> telemáticas</w:t>
      </w:r>
      <w:r w:rsidRPr="00115814">
        <w:rPr>
          <w:color w:val="auto"/>
          <w:lang w:val="es-ES"/>
        </w:rPr>
        <w:t>): 29</w:t>
      </w:r>
      <w:r>
        <w:rPr>
          <w:color w:val="auto"/>
          <w:lang w:val="es-ES"/>
        </w:rPr>
        <w:t>.</w:t>
      </w:r>
      <w:r w:rsidRPr="00115814">
        <w:rPr>
          <w:color w:val="auto"/>
          <w:lang w:val="es-ES"/>
        </w:rPr>
        <w:t xml:space="preserve">727 </w:t>
      </w:r>
    </w:p>
    <w:p w14:paraId="66B6C935" w14:textId="0636CEA5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>Media semanal</w:t>
      </w:r>
      <w:r w:rsidR="00C33FF5">
        <w:rPr>
          <w:color w:val="auto"/>
          <w:lang w:val="es-ES"/>
        </w:rPr>
        <w:t xml:space="preserve">: </w:t>
      </w:r>
      <w:bookmarkStart w:id="2" w:name="_GoBack"/>
      <w:bookmarkEnd w:id="2"/>
      <w:r w:rsidRPr="00115814">
        <w:rPr>
          <w:color w:val="auto"/>
          <w:lang w:val="es-ES"/>
        </w:rPr>
        <w:t>571,67</w:t>
      </w:r>
    </w:p>
    <w:p w14:paraId="0D51DBA3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>Media diaria: 114,33</w:t>
      </w:r>
    </w:p>
    <w:p w14:paraId="1863A67A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</w:p>
    <w:p w14:paraId="41F65AE1" w14:textId="5EF3A418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>Citas presenciales</w:t>
      </w:r>
      <w:r>
        <w:rPr>
          <w:color w:val="auto"/>
          <w:lang w:val="es-ES"/>
        </w:rPr>
        <w:t xml:space="preserve"> atendidas</w:t>
      </w:r>
      <w:r w:rsidRPr="00115814">
        <w:rPr>
          <w:color w:val="auto"/>
          <w:lang w:val="es-ES"/>
        </w:rPr>
        <w:t>: 19</w:t>
      </w:r>
      <w:r w:rsidRPr="00115814">
        <w:rPr>
          <w:color w:val="auto"/>
          <w:lang w:val="es-ES"/>
        </w:rPr>
        <w:t>.</w:t>
      </w:r>
      <w:r w:rsidRPr="00115814">
        <w:rPr>
          <w:color w:val="auto"/>
          <w:lang w:val="es-ES"/>
        </w:rPr>
        <w:t xml:space="preserve">238 </w:t>
      </w:r>
    </w:p>
    <w:p w14:paraId="23094B4C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>Media semanal: 369,96</w:t>
      </w:r>
    </w:p>
    <w:p w14:paraId="369A691E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 xml:space="preserve">Media diaria: 74 </w:t>
      </w:r>
    </w:p>
    <w:p w14:paraId="5CBF7AD0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</w:p>
    <w:p w14:paraId="38D77260" w14:textId="68774EF0" w:rsid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>Llamadas telefónicas atendidas: 36</w:t>
      </w:r>
      <w:r>
        <w:rPr>
          <w:color w:val="auto"/>
          <w:lang w:val="es-ES"/>
        </w:rPr>
        <w:t>.</w:t>
      </w:r>
      <w:r w:rsidRPr="00115814">
        <w:rPr>
          <w:color w:val="auto"/>
          <w:lang w:val="es-ES"/>
        </w:rPr>
        <w:t>684</w:t>
      </w:r>
    </w:p>
    <w:p w14:paraId="3C4BAD88" w14:textId="5994C897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 xml:space="preserve">Media semanal 709  </w:t>
      </w:r>
    </w:p>
    <w:p w14:paraId="3E4D2062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  <w:r w:rsidRPr="00115814">
        <w:rPr>
          <w:color w:val="auto"/>
          <w:lang w:val="es-ES"/>
        </w:rPr>
        <w:t xml:space="preserve">Media diaria 141 </w:t>
      </w:r>
    </w:p>
    <w:p w14:paraId="2FE0319C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</w:p>
    <w:p w14:paraId="2E589FE4" w14:textId="77777777" w:rsidR="00115814" w:rsidRPr="00115814" w:rsidRDefault="00115814" w:rsidP="00115814">
      <w:pPr>
        <w:pStyle w:val="CuerpodetextoNotadePrensa"/>
        <w:rPr>
          <w:color w:val="auto"/>
          <w:lang w:val="es-ES"/>
        </w:rPr>
      </w:pPr>
    </w:p>
    <w:p w14:paraId="27ABD5DC" w14:textId="77777777" w:rsidR="00261510" w:rsidRPr="00115814" w:rsidRDefault="00261510" w:rsidP="00115814">
      <w:pPr>
        <w:pStyle w:val="CuerpodetextoNotadePrensa"/>
        <w:rPr>
          <w:color w:val="auto"/>
          <w:lang w:val="es-ES"/>
        </w:rPr>
      </w:pPr>
    </w:p>
    <w:sectPr w:rsidR="00261510" w:rsidRPr="0011581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1160CB" w14:textId="77777777" w:rsidR="00BF724C" w:rsidRDefault="00BF724C" w:rsidP="0069392B">
      <w:r>
        <w:separator/>
      </w:r>
    </w:p>
  </w:endnote>
  <w:endnote w:type="continuationSeparator" w:id="0">
    <w:p w14:paraId="03721C94" w14:textId="77777777" w:rsidR="00BF724C" w:rsidRDefault="00BF724C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F6364" w14:textId="77777777" w:rsidR="00BF724C" w:rsidRDefault="00BF724C" w:rsidP="0069392B">
      <w:r>
        <w:separator/>
      </w:r>
    </w:p>
  </w:footnote>
  <w:footnote w:type="continuationSeparator" w:id="0">
    <w:p w14:paraId="4C40B50D" w14:textId="77777777" w:rsidR="00BF724C" w:rsidRDefault="00BF724C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43F21"/>
    <w:multiLevelType w:val="hybridMultilevel"/>
    <w:tmpl w:val="38349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B7A30"/>
    <w:multiLevelType w:val="hybridMultilevel"/>
    <w:tmpl w:val="961C4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F3E24"/>
    <w:multiLevelType w:val="hybridMultilevel"/>
    <w:tmpl w:val="3C8EA2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2534"/>
    <w:rsid w:val="00014ACC"/>
    <w:rsid w:val="00022E1C"/>
    <w:rsid w:val="00036113"/>
    <w:rsid w:val="0004582D"/>
    <w:rsid w:val="00053C7E"/>
    <w:rsid w:val="00053ECD"/>
    <w:rsid w:val="000579A8"/>
    <w:rsid w:val="00061701"/>
    <w:rsid w:val="000E77EF"/>
    <w:rsid w:val="000F3F3C"/>
    <w:rsid w:val="000F4EE5"/>
    <w:rsid w:val="000F63B3"/>
    <w:rsid w:val="00100590"/>
    <w:rsid w:val="001037A5"/>
    <w:rsid w:val="00115814"/>
    <w:rsid w:val="001542F7"/>
    <w:rsid w:val="0018459D"/>
    <w:rsid w:val="001979AB"/>
    <w:rsid w:val="001B3640"/>
    <w:rsid w:val="001D5774"/>
    <w:rsid w:val="0020207D"/>
    <w:rsid w:val="00230554"/>
    <w:rsid w:val="00240D3F"/>
    <w:rsid w:val="00250CDB"/>
    <w:rsid w:val="00261510"/>
    <w:rsid w:val="002873D9"/>
    <w:rsid w:val="002C41E9"/>
    <w:rsid w:val="002C5DF7"/>
    <w:rsid w:val="002D1F88"/>
    <w:rsid w:val="002D3B2D"/>
    <w:rsid w:val="002E4839"/>
    <w:rsid w:val="002E72EE"/>
    <w:rsid w:val="00307CD0"/>
    <w:rsid w:val="00320083"/>
    <w:rsid w:val="003254D4"/>
    <w:rsid w:val="00334B3A"/>
    <w:rsid w:val="003364A2"/>
    <w:rsid w:val="0034365A"/>
    <w:rsid w:val="00346ABB"/>
    <w:rsid w:val="0035439E"/>
    <w:rsid w:val="00377703"/>
    <w:rsid w:val="0039046B"/>
    <w:rsid w:val="00392A6F"/>
    <w:rsid w:val="003A3E60"/>
    <w:rsid w:val="003B3431"/>
    <w:rsid w:val="003C1605"/>
    <w:rsid w:val="003E5452"/>
    <w:rsid w:val="003E7831"/>
    <w:rsid w:val="003F1C52"/>
    <w:rsid w:val="00417179"/>
    <w:rsid w:val="004326BC"/>
    <w:rsid w:val="00435C9E"/>
    <w:rsid w:val="0047552C"/>
    <w:rsid w:val="00477863"/>
    <w:rsid w:val="00495B58"/>
    <w:rsid w:val="00495D1F"/>
    <w:rsid w:val="004D420D"/>
    <w:rsid w:val="004D594F"/>
    <w:rsid w:val="0050645C"/>
    <w:rsid w:val="0052198E"/>
    <w:rsid w:val="00574433"/>
    <w:rsid w:val="0057778C"/>
    <w:rsid w:val="0058176E"/>
    <w:rsid w:val="005913FB"/>
    <w:rsid w:val="00595D79"/>
    <w:rsid w:val="00596975"/>
    <w:rsid w:val="00597247"/>
    <w:rsid w:val="005D5ABC"/>
    <w:rsid w:val="005E7F76"/>
    <w:rsid w:val="006563C4"/>
    <w:rsid w:val="00673FFA"/>
    <w:rsid w:val="00686042"/>
    <w:rsid w:val="0069392B"/>
    <w:rsid w:val="006A7DBC"/>
    <w:rsid w:val="006B0802"/>
    <w:rsid w:val="006C6DCB"/>
    <w:rsid w:val="00706970"/>
    <w:rsid w:val="00712D37"/>
    <w:rsid w:val="00712FCE"/>
    <w:rsid w:val="00716285"/>
    <w:rsid w:val="007A077D"/>
    <w:rsid w:val="007A7E63"/>
    <w:rsid w:val="007C7121"/>
    <w:rsid w:val="007D0B36"/>
    <w:rsid w:val="007D6FFF"/>
    <w:rsid w:val="007E4491"/>
    <w:rsid w:val="00832806"/>
    <w:rsid w:val="00834C73"/>
    <w:rsid w:val="008455E2"/>
    <w:rsid w:val="00846435"/>
    <w:rsid w:val="0086400A"/>
    <w:rsid w:val="00866B0A"/>
    <w:rsid w:val="0087541B"/>
    <w:rsid w:val="00883CD6"/>
    <w:rsid w:val="00892C54"/>
    <w:rsid w:val="008B05E4"/>
    <w:rsid w:val="008E7E40"/>
    <w:rsid w:val="00917E39"/>
    <w:rsid w:val="00936363"/>
    <w:rsid w:val="00936D1B"/>
    <w:rsid w:val="009735EC"/>
    <w:rsid w:val="00977028"/>
    <w:rsid w:val="00977EFE"/>
    <w:rsid w:val="009B622B"/>
    <w:rsid w:val="009E2371"/>
    <w:rsid w:val="009E7835"/>
    <w:rsid w:val="00A141BE"/>
    <w:rsid w:val="00A347CA"/>
    <w:rsid w:val="00A605FA"/>
    <w:rsid w:val="00A6238F"/>
    <w:rsid w:val="00A756FA"/>
    <w:rsid w:val="00AA0B41"/>
    <w:rsid w:val="00AA42C5"/>
    <w:rsid w:val="00AC6E30"/>
    <w:rsid w:val="00B043CC"/>
    <w:rsid w:val="00B37D5C"/>
    <w:rsid w:val="00B53841"/>
    <w:rsid w:val="00B5479C"/>
    <w:rsid w:val="00B703F6"/>
    <w:rsid w:val="00B91EAF"/>
    <w:rsid w:val="00B93DBC"/>
    <w:rsid w:val="00B97FCD"/>
    <w:rsid w:val="00BA5D06"/>
    <w:rsid w:val="00BB3228"/>
    <w:rsid w:val="00BD7E0B"/>
    <w:rsid w:val="00BE6D96"/>
    <w:rsid w:val="00BE70B2"/>
    <w:rsid w:val="00BF724C"/>
    <w:rsid w:val="00C05A43"/>
    <w:rsid w:val="00C20EE2"/>
    <w:rsid w:val="00C22F34"/>
    <w:rsid w:val="00C33FF5"/>
    <w:rsid w:val="00C648E7"/>
    <w:rsid w:val="00C70EE5"/>
    <w:rsid w:val="00C83CF8"/>
    <w:rsid w:val="00CC08D8"/>
    <w:rsid w:val="00CE2CD6"/>
    <w:rsid w:val="00D017AC"/>
    <w:rsid w:val="00D312AD"/>
    <w:rsid w:val="00D35F50"/>
    <w:rsid w:val="00D4575E"/>
    <w:rsid w:val="00D53E08"/>
    <w:rsid w:val="00D97868"/>
    <w:rsid w:val="00DA61B6"/>
    <w:rsid w:val="00DD0399"/>
    <w:rsid w:val="00DD0856"/>
    <w:rsid w:val="00E41609"/>
    <w:rsid w:val="00E517E4"/>
    <w:rsid w:val="00E63FE9"/>
    <w:rsid w:val="00E7091B"/>
    <w:rsid w:val="00E816F0"/>
    <w:rsid w:val="00E8344F"/>
    <w:rsid w:val="00EC5A68"/>
    <w:rsid w:val="00ED47D0"/>
    <w:rsid w:val="00F259F0"/>
    <w:rsid w:val="00F671DE"/>
    <w:rsid w:val="00F71FCA"/>
    <w:rsid w:val="00F752D6"/>
    <w:rsid w:val="00F8126E"/>
    <w:rsid w:val="00F92DFC"/>
    <w:rsid w:val="00FA4DD6"/>
    <w:rsid w:val="00FB450B"/>
    <w:rsid w:val="00FE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57778C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D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10</cp:revision>
  <cp:lastPrinted>2024-05-13T16:23:00Z</cp:lastPrinted>
  <dcterms:created xsi:type="dcterms:W3CDTF">2024-05-10T17:11:00Z</dcterms:created>
  <dcterms:modified xsi:type="dcterms:W3CDTF">2024-05-14T07:54:00Z</dcterms:modified>
</cp:coreProperties>
</file>