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24BBE1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F7F6A">
        <w:t>21</w:t>
      </w:r>
      <w:r w:rsidR="00E517E4" w:rsidRPr="00A756FA">
        <w:t>/</w:t>
      </w:r>
      <w:r w:rsidR="00C43900">
        <w:t>0</w:t>
      </w:r>
      <w:r w:rsidR="003F7F6A">
        <w:t>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A28E9EB" w:rsidR="00261510" w:rsidRPr="004D594F" w:rsidRDefault="003F7F6A" w:rsidP="0047552C">
      <w:pPr>
        <w:pStyle w:val="TtuloNotadePrensa"/>
        <w:jc w:val="both"/>
      </w:pPr>
      <w:bookmarkStart w:id="1" w:name="_Hlk139456888"/>
      <w:bookmarkEnd w:id="0"/>
      <w:r>
        <w:t xml:space="preserve">El Gobierno </w:t>
      </w:r>
      <w:r w:rsidRPr="009E7D7E">
        <w:t xml:space="preserve">de La Rioja </w:t>
      </w:r>
      <w:r w:rsidR="003F6F2B" w:rsidRPr="009E7D7E">
        <w:t>ha transferido ya</w:t>
      </w:r>
      <w:r w:rsidRPr="009E7D7E">
        <w:t xml:space="preserve"> 3,</w:t>
      </w:r>
      <w:r w:rsidR="003F6F2B" w:rsidRPr="009E7D7E">
        <w:t>2</w:t>
      </w:r>
      <w:r w:rsidR="0026755F">
        <w:t>5</w:t>
      </w:r>
      <w:r w:rsidRPr="009E7D7E">
        <w:t xml:space="preserve"> millones de euros a </w:t>
      </w:r>
      <w:r w:rsidR="00F85323" w:rsidRPr="009E7D7E">
        <w:t>11.</w:t>
      </w:r>
      <w:r w:rsidR="0026755F">
        <w:t>335</w:t>
      </w:r>
      <w:r w:rsidR="00F85323">
        <w:t xml:space="preserve"> beneficiarios del Bono Social Térmico</w:t>
      </w:r>
      <w:r w:rsidR="003F6F2B">
        <w:t xml:space="preserve"> </w:t>
      </w:r>
      <w:r w:rsidR="009E7D7E">
        <w:t>de</w:t>
      </w:r>
      <w:r w:rsidR="003F6F2B">
        <w:t xml:space="preserve"> 2023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6AFFEFAA" w14:textId="5E7021CC" w:rsidR="001037A5" w:rsidRPr="00C43900" w:rsidRDefault="0069039E" w:rsidP="00F85323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Dirección General de E</w:t>
      </w:r>
      <w:r w:rsidR="00AC496C">
        <w:rPr>
          <w:b/>
          <w:lang w:val="es-ES"/>
        </w:rPr>
        <w:t>mpresa</w:t>
      </w:r>
      <w:r>
        <w:rPr>
          <w:b/>
          <w:lang w:val="es-ES"/>
        </w:rPr>
        <w:t xml:space="preserve">, Energías e Internacionalización </w:t>
      </w:r>
      <w:r w:rsidR="00A67E1F">
        <w:rPr>
          <w:b/>
          <w:lang w:val="es-ES"/>
        </w:rPr>
        <w:t>tramita esta ayuda directa para que los consumidores riojanos más vulnerables salden los gastos ocasionados por el uso de calefacción, agua caliente y cocina</w:t>
      </w:r>
    </w:p>
    <w:p w14:paraId="0DC598FC" w14:textId="56DB7CFF" w:rsidR="0020207D" w:rsidRPr="00C43900" w:rsidRDefault="0020207D" w:rsidP="0047552C">
      <w:pPr>
        <w:pStyle w:val="CuerpodetextoNotadePrensa"/>
        <w:rPr>
          <w:lang w:val="es-ES"/>
        </w:rPr>
      </w:pPr>
    </w:p>
    <w:p w14:paraId="34FB1B15" w14:textId="77777777" w:rsidR="00C62745" w:rsidRDefault="00C62745" w:rsidP="0047552C">
      <w:pPr>
        <w:pStyle w:val="CuerpodetextoNotadePrensa"/>
        <w:rPr>
          <w:lang w:val="es-ES"/>
        </w:rPr>
      </w:pPr>
    </w:p>
    <w:p w14:paraId="371FC384" w14:textId="59148F9E" w:rsidR="00232A85" w:rsidRDefault="0065783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Gobierno de La Rioja </w:t>
      </w:r>
      <w:r w:rsidR="00F85323">
        <w:rPr>
          <w:lang w:val="es-ES"/>
        </w:rPr>
        <w:t xml:space="preserve">ha </w:t>
      </w:r>
      <w:r w:rsidR="003F6F2B">
        <w:rPr>
          <w:lang w:val="es-ES"/>
        </w:rPr>
        <w:t xml:space="preserve">transferido </w:t>
      </w:r>
      <w:r w:rsidR="003F6F2B" w:rsidRPr="009E7D7E">
        <w:rPr>
          <w:lang w:val="es-ES"/>
        </w:rPr>
        <w:t>ya</w:t>
      </w:r>
      <w:r w:rsidR="00F85323" w:rsidRPr="009E7D7E">
        <w:rPr>
          <w:lang w:val="es-ES"/>
        </w:rPr>
        <w:t xml:space="preserve"> </w:t>
      </w:r>
      <w:r w:rsidR="003F6F2B" w:rsidRPr="009E7D7E">
        <w:rPr>
          <w:lang w:val="es-ES"/>
        </w:rPr>
        <w:t>3,2</w:t>
      </w:r>
      <w:r w:rsidR="0026755F">
        <w:rPr>
          <w:lang w:val="es-ES"/>
        </w:rPr>
        <w:t>5</w:t>
      </w:r>
      <w:r w:rsidR="00F85323" w:rsidRPr="009E7D7E">
        <w:rPr>
          <w:lang w:val="es-ES"/>
        </w:rPr>
        <w:t xml:space="preserve"> millones de euros a 11.</w:t>
      </w:r>
      <w:r w:rsidR="0026755F">
        <w:rPr>
          <w:lang w:val="es-ES"/>
        </w:rPr>
        <w:t>335</w:t>
      </w:r>
      <w:r w:rsidR="00F85323">
        <w:rPr>
          <w:lang w:val="es-ES"/>
        </w:rPr>
        <w:t xml:space="preserve"> beneficiarios</w:t>
      </w:r>
      <w:r>
        <w:rPr>
          <w:lang w:val="es-ES"/>
        </w:rPr>
        <w:t xml:space="preserve"> </w:t>
      </w:r>
      <w:r w:rsidR="00F85323">
        <w:rPr>
          <w:lang w:val="es-ES"/>
        </w:rPr>
        <w:t>d</w:t>
      </w:r>
      <w:r>
        <w:rPr>
          <w:lang w:val="es-ES"/>
        </w:rPr>
        <w:t xml:space="preserve">el </w:t>
      </w:r>
      <w:hyperlink r:id="rId7" w:history="1">
        <w:r w:rsidR="00EE2341" w:rsidRPr="00C62745">
          <w:rPr>
            <w:rStyle w:val="Hipervnculo"/>
            <w:color w:val="auto"/>
            <w:u w:val="none"/>
            <w:lang w:val="es-ES"/>
          </w:rPr>
          <w:t>B</w:t>
        </w:r>
        <w:r w:rsidRPr="00C62745">
          <w:rPr>
            <w:rStyle w:val="Hipervnculo"/>
            <w:color w:val="auto"/>
            <w:u w:val="none"/>
            <w:lang w:val="es-ES"/>
          </w:rPr>
          <w:t xml:space="preserve">ono </w:t>
        </w:r>
        <w:r w:rsidR="00EE2341" w:rsidRPr="00C62745">
          <w:rPr>
            <w:rStyle w:val="Hipervnculo"/>
            <w:color w:val="auto"/>
            <w:u w:val="none"/>
            <w:lang w:val="es-ES"/>
          </w:rPr>
          <w:t>S</w:t>
        </w:r>
        <w:r w:rsidRPr="00C62745">
          <w:rPr>
            <w:rStyle w:val="Hipervnculo"/>
            <w:color w:val="auto"/>
            <w:u w:val="none"/>
            <w:lang w:val="es-ES"/>
          </w:rPr>
          <w:t xml:space="preserve">ocial </w:t>
        </w:r>
        <w:r w:rsidR="00EE2341" w:rsidRPr="00C62745">
          <w:rPr>
            <w:rStyle w:val="Hipervnculo"/>
            <w:color w:val="auto"/>
            <w:u w:val="none"/>
            <w:lang w:val="es-ES"/>
          </w:rPr>
          <w:t>T</w:t>
        </w:r>
        <w:r w:rsidRPr="00C62745">
          <w:rPr>
            <w:rStyle w:val="Hipervnculo"/>
            <w:color w:val="auto"/>
            <w:u w:val="none"/>
            <w:lang w:val="es-ES"/>
          </w:rPr>
          <w:t>érmico</w:t>
        </w:r>
      </w:hyperlink>
      <w:r w:rsidRPr="00C62745">
        <w:rPr>
          <w:color w:val="auto"/>
          <w:lang w:val="es-ES"/>
        </w:rPr>
        <w:t xml:space="preserve"> </w:t>
      </w:r>
      <w:r w:rsidR="00F85323">
        <w:rPr>
          <w:lang w:val="es-ES"/>
        </w:rPr>
        <w:t xml:space="preserve">en </w:t>
      </w:r>
      <w:r w:rsidR="00C62745">
        <w:rPr>
          <w:lang w:val="es-ES"/>
        </w:rPr>
        <w:t>la</w:t>
      </w:r>
      <w:r w:rsidR="00F85323">
        <w:rPr>
          <w:lang w:val="es-ES"/>
        </w:rPr>
        <w:t xml:space="preserve"> Comunidad Autónoma</w:t>
      </w:r>
      <w:r w:rsidR="00EC27A7">
        <w:rPr>
          <w:lang w:val="es-ES"/>
        </w:rPr>
        <w:t xml:space="preserve">, una ayuda directa para que los </w:t>
      </w:r>
      <w:r>
        <w:rPr>
          <w:lang w:val="es-ES"/>
        </w:rPr>
        <w:t xml:space="preserve">consumidores riojanos más vulnerables </w:t>
      </w:r>
      <w:r w:rsidR="00EC27A7">
        <w:rPr>
          <w:lang w:val="es-ES"/>
        </w:rPr>
        <w:t>puedan</w:t>
      </w:r>
      <w:r>
        <w:rPr>
          <w:lang w:val="es-ES"/>
        </w:rPr>
        <w:t xml:space="preserve"> hacer frente a los gastos ocasionados por el uso de calefacción, agua caliente y cocina. </w:t>
      </w:r>
      <w:r w:rsidR="0026755F">
        <w:rPr>
          <w:lang w:val="es-ES"/>
        </w:rPr>
        <w:t>Esta cifra supone el 9</w:t>
      </w:r>
      <w:r w:rsidR="00C62745">
        <w:rPr>
          <w:lang w:val="es-ES"/>
        </w:rPr>
        <w:t>6</w:t>
      </w:r>
      <w:r w:rsidR="003F6F2B">
        <w:rPr>
          <w:lang w:val="es-ES"/>
        </w:rPr>
        <w:t>% del total de</w:t>
      </w:r>
      <w:r w:rsidR="00022EBE">
        <w:rPr>
          <w:lang w:val="es-ES"/>
        </w:rPr>
        <w:t xml:space="preserve"> los </w:t>
      </w:r>
      <w:r w:rsidR="00022EBE" w:rsidRPr="009E7D7E">
        <w:rPr>
          <w:lang w:val="es-ES"/>
        </w:rPr>
        <w:t>11.801</w:t>
      </w:r>
      <w:r w:rsidR="003F6F2B" w:rsidRPr="009E7D7E">
        <w:rPr>
          <w:lang w:val="es-ES"/>
        </w:rPr>
        <w:t xml:space="preserve"> beneficiarios </w:t>
      </w:r>
      <w:r w:rsidR="00022EBE" w:rsidRPr="009E7D7E">
        <w:rPr>
          <w:lang w:val="es-ES"/>
        </w:rPr>
        <w:t xml:space="preserve">potenciales </w:t>
      </w:r>
      <w:r w:rsidR="003F6F2B" w:rsidRPr="009E7D7E">
        <w:rPr>
          <w:lang w:val="es-ES"/>
        </w:rPr>
        <w:t>en La Rioja.</w:t>
      </w:r>
      <w:r w:rsidR="00C62745">
        <w:rPr>
          <w:lang w:val="es-ES"/>
        </w:rPr>
        <w:t xml:space="preserve"> En total, </w:t>
      </w:r>
      <w:r w:rsidR="00232A85" w:rsidRPr="009E7D7E">
        <w:rPr>
          <w:lang w:val="es-ES"/>
        </w:rPr>
        <w:t>384 (</w:t>
      </w:r>
      <w:r w:rsidR="00C62745">
        <w:rPr>
          <w:lang w:val="es-ES"/>
        </w:rPr>
        <w:t xml:space="preserve">el </w:t>
      </w:r>
      <w:r w:rsidR="0026755F">
        <w:rPr>
          <w:lang w:val="es-ES"/>
        </w:rPr>
        <w:t>3</w:t>
      </w:r>
      <w:r w:rsidR="002C34C0">
        <w:rPr>
          <w:lang w:val="es-ES"/>
        </w:rPr>
        <w:t>,2%</w:t>
      </w:r>
      <w:r w:rsidR="00232A85" w:rsidRPr="009E7D7E">
        <w:rPr>
          <w:lang w:val="es-ES"/>
        </w:rPr>
        <w:t xml:space="preserve">) </w:t>
      </w:r>
      <w:r w:rsidR="00C62745">
        <w:rPr>
          <w:lang w:val="es-ES"/>
        </w:rPr>
        <w:t>han sido</w:t>
      </w:r>
      <w:r w:rsidR="00232A85" w:rsidRPr="009E7D7E">
        <w:rPr>
          <w:lang w:val="es-ES"/>
        </w:rPr>
        <w:t xml:space="preserve"> descartado</w:t>
      </w:r>
      <w:r w:rsidR="00C62745">
        <w:rPr>
          <w:lang w:val="es-ES"/>
        </w:rPr>
        <w:t>s</w:t>
      </w:r>
      <w:r w:rsidR="00232A85" w:rsidRPr="009E7D7E">
        <w:rPr>
          <w:lang w:val="es-ES"/>
        </w:rPr>
        <w:t xml:space="preserve"> por falta de datos, </w:t>
      </w:r>
      <w:r w:rsidR="009E7D7E">
        <w:rPr>
          <w:lang w:val="es-ES"/>
        </w:rPr>
        <w:t xml:space="preserve">mientras que </w:t>
      </w:r>
      <w:r w:rsidR="00232A85" w:rsidRPr="009E7D7E">
        <w:rPr>
          <w:lang w:val="es-ES"/>
        </w:rPr>
        <w:t xml:space="preserve">el resto, entre los que se incluyen las devoluciones de trasferencias, se tramitará </w:t>
      </w:r>
      <w:r w:rsidR="009E7D7E">
        <w:rPr>
          <w:lang w:val="es-ES"/>
        </w:rPr>
        <w:t xml:space="preserve">en </w:t>
      </w:r>
      <w:r w:rsidR="00232A85" w:rsidRPr="009E7D7E">
        <w:rPr>
          <w:lang w:val="es-ES"/>
        </w:rPr>
        <w:t>próximas fechas, por lo que en menos de un mes el Bono de 2023 quedará liquidado.</w:t>
      </w:r>
    </w:p>
    <w:p w14:paraId="2614974C" w14:textId="7EFD0B08" w:rsidR="009E7D7E" w:rsidRDefault="009E7D7E" w:rsidP="0047552C">
      <w:pPr>
        <w:pStyle w:val="CuerpodetextoNotadePrensa"/>
        <w:rPr>
          <w:lang w:val="es-ES"/>
        </w:rPr>
      </w:pPr>
    </w:p>
    <w:p w14:paraId="4C9D3C99" w14:textId="599586A9" w:rsidR="009E7D7E" w:rsidRPr="009E7D7E" w:rsidRDefault="009E7D7E" w:rsidP="0047552C">
      <w:pPr>
        <w:pStyle w:val="CuerpodetextoNotadePrensa"/>
        <w:rPr>
          <w:strike/>
          <w:color w:val="auto"/>
          <w:lang w:val="es-ES"/>
        </w:rPr>
      </w:pPr>
      <w:r w:rsidRPr="009E7D7E">
        <w:rPr>
          <w:color w:val="auto"/>
          <w:lang w:val="es-ES"/>
        </w:rPr>
        <w:t xml:space="preserve">De los casi 11.801 beneficiarios potenciales en nuestra región </w:t>
      </w:r>
      <w:r w:rsidR="00C62745">
        <w:rPr>
          <w:color w:val="auto"/>
          <w:lang w:val="es-ES"/>
        </w:rPr>
        <w:t>el año pasado</w:t>
      </w:r>
      <w:r w:rsidRPr="009E7D7E">
        <w:rPr>
          <w:color w:val="auto"/>
          <w:lang w:val="es-ES"/>
        </w:rPr>
        <w:t xml:space="preserve">, 6.505 son considerados consumidores vulnerables severos y recibirán una ayuda de mayor cuantía (hasta 413,88 euros). El importe medio </w:t>
      </w:r>
      <w:r w:rsidR="00FB4158">
        <w:rPr>
          <w:color w:val="auto"/>
          <w:lang w:val="es-ES"/>
        </w:rPr>
        <w:t>transferido a los 11.</w:t>
      </w:r>
      <w:r w:rsidR="0026755F">
        <w:rPr>
          <w:color w:val="auto"/>
          <w:lang w:val="es-ES"/>
        </w:rPr>
        <w:t>335</w:t>
      </w:r>
      <w:r w:rsidRPr="009E7D7E">
        <w:rPr>
          <w:color w:val="auto"/>
          <w:lang w:val="es-ES"/>
        </w:rPr>
        <w:t xml:space="preserve"> beneficiario</w:t>
      </w:r>
      <w:r w:rsidR="00FB4158">
        <w:rPr>
          <w:color w:val="auto"/>
          <w:lang w:val="es-ES"/>
        </w:rPr>
        <w:t>s</w:t>
      </w:r>
      <w:r w:rsidRPr="009E7D7E">
        <w:rPr>
          <w:color w:val="auto"/>
          <w:lang w:val="es-ES"/>
        </w:rPr>
        <w:t xml:space="preserve"> </w:t>
      </w:r>
      <w:r w:rsidR="00FB4158">
        <w:rPr>
          <w:color w:val="auto"/>
          <w:lang w:val="es-ES"/>
        </w:rPr>
        <w:t xml:space="preserve">que ya han recibido el pago </w:t>
      </w:r>
      <w:r w:rsidRPr="009E7D7E">
        <w:rPr>
          <w:color w:val="auto"/>
          <w:lang w:val="es-ES"/>
        </w:rPr>
        <w:t xml:space="preserve">se sitúa en </w:t>
      </w:r>
      <w:r w:rsidR="00CC6495">
        <w:rPr>
          <w:color w:val="auto"/>
          <w:lang w:val="es-ES"/>
        </w:rPr>
        <w:t>287,16</w:t>
      </w:r>
      <w:r w:rsidRPr="009E7D7E">
        <w:rPr>
          <w:color w:val="auto"/>
          <w:lang w:val="es-ES"/>
        </w:rPr>
        <w:t xml:space="preserve"> euros. Respecto a 2022, el número de familias potencialmente </w:t>
      </w:r>
      <w:r w:rsidR="00C62745">
        <w:rPr>
          <w:color w:val="auto"/>
          <w:lang w:val="es-ES"/>
        </w:rPr>
        <w:t>receptoras</w:t>
      </w:r>
      <w:r w:rsidRPr="009E7D7E">
        <w:rPr>
          <w:color w:val="auto"/>
          <w:lang w:val="es-ES"/>
        </w:rPr>
        <w:t xml:space="preserve"> en La Rioja ha crecido un 13,3%.</w:t>
      </w:r>
    </w:p>
    <w:p w14:paraId="05A8A5AF" w14:textId="5EC7FF66" w:rsidR="00657834" w:rsidRPr="009E7D7E" w:rsidRDefault="00657834" w:rsidP="0047552C">
      <w:pPr>
        <w:pStyle w:val="CuerpodetextoNotadePrensa"/>
        <w:rPr>
          <w:lang w:val="es-ES"/>
        </w:rPr>
      </w:pPr>
    </w:p>
    <w:p w14:paraId="76E1AE8E" w14:textId="0095936C" w:rsidR="0031472F" w:rsidRPr="009E7D7E" w:rsidRDefault="0031472F" w:rsidP="0031472F">
      <w:pPr>
        <w:pStyle w:val="CuerpodetextoNotadePrensa"/>
        <w:rPr>
          <w:color w:val="auto"/>
          <w:lang w:val="es-ES"/>
        </w:rPr>
      </w:pPr>
      <w:r w:rsidRPr="009E7D7E">
        <w:rPr>
          <w:color w:val="auto"/>
          <w:lang w:val="es-ES"/>
        </w:rPr>
        <w:t>El Bono Social Térmico</w:t>
      </w:r>
      <w:r w:rsidR="00A67E1F" w:rsidRPr="009E7D7E">
        <w:rPr>
          <w:color w:val="auto"/>
          <w:lang w:val="es-ES"/>
        </w:rPr>
        <w:t xml:space="preserve"> fue</w:t>
      </w:r>
      <w:r w:rsidR="00EE2341" w:rsidRPr="009E7D7E">
        <w:rPr>
          <w:color w:val="auto"/>
          <w:lang w:val="es-ES"/>
        </w:rPr>
        <w:t xml:space="preserve"> creado en 2018 </w:t>
      </w:r>
      <w:r w:rsidR="00A67E1F" w:rsidRPr="009E7D7E">
        <w:rPr>
          <w:color w:val="auto"/>
          <w:lang w:val="es-ES"/>
        </w:rPr>
        <w:t>para</w:t>
      </w:r>
      <w:r w:rsidR="00EE2341" w:rsidRPr="009E7D7E">
        <w:rPr>
          <w:color w:val="auto"/>
          <w:lang w:val="es-ES"/>
        </w:rPr>
        <w:t xml:space="preserve"> complementar la ayuda percibida en concepto de Bono Social Eléctrico</w:t>
      </w:r>
      <w:r w:rsidR="00A67E1F" w:rsidRPr="009E7D7E">
        <w:rPr>
          <w:color w:val="auto"/>
          <w:lang w:val="es-ES"/>
        </w:rPr>
        <w:t xml:space="preserve"> y f</w:t>
      </w:r>
      <w:r w:rsidRPr="009E7D7E">
        <w:rPr>
          <w:color w:val="auto"/>
          <w:lang w:val="es-ES"/>
        </w:rPr>
        <w:t>inancia los gastos térmicos generados en hogares vulnerable</w:t>
      </w:r>
      <w:r w:rsidR="009E7D7E">
        <w:rPr>
          <w:color w:val="auto"/>
          <w:lang w:val="es-ES"/>
        </w:rPr>
        <w:t>s</w:t>
      </w:r>
      <w:r w:rsidRPr="009E7D7E">
        <w:rPr>
          <w:color w:val="auto"/>
          <w:lang w:val="es-ES"/>
        </w:rPr>
        <w:t xml:space="preserve">, definidos en función de la zona climática de residencia y de la consideración de otros factores sociales. </w:t>
      </w:r>
      <w:r w:rsidR="00A67E1F" w:rsidRPr="009E7D7E">
        <w:rPr>
          <w:color w:val="auto"/>
          <w:lang w:val="es-ES"/>
        </w:rPr>
        <w:t>S</w:t>
      </w:r>
      <w:r w:rsidRPr="009E7D7E">
        <w:rPr>
          <w:color w:val="auto"/>
          <w:lang w:val="es-ES"/>
        </w:rPr>
        <w:t>e trata de unidades familiares integradas por personas en situación de dependenci</w:t>
      </w:r>
      <w:r w:rsidR="00A67E1F" w:rsidRPr="009E7D7E">
        <w:rPr>
          <w:color w:val="auto"/>
          <w:lang w:val="es-ES"/>
        </w:rPr>
        <w:t xml:space="preserve">a reconocida de grado II o III; </w:t>
      </w:r>
      <w:r w:rsidR="00EE2341" w:rsidRPr="009E7D7E">
        <w:rPr>
          <w:color w:val="auto"/>
          <w:lang w:val="es-ES"/>
        </w:rPr>
        <w:t>viviendas en las que solo conviven</w:t>
      </w:r>
      <w:r w:rsidRPr="009E7D7E">
        <w:rPr>
          <w:color w:val="auto"/>
          <w:lang w:val="es-ES"/>
        </w:rPr>
        <w:t xml:space="preserve"> un único p</w:t>
      </w:r>
      <w:r w:rsidR="00EE2341" w:rsidRPr="009E7D7E">
        <w:rPr>
          <w:color w:val="auto"/>
          <w:lang w:val="es-ES"/>
        </w:rPr>
        <w:t>rogenitor y, al menos, un menor</w:t>
      </w:r>
      <w:r w:rsidR="00A67E1F" w:rsidRPr="009E7D7E">
        <w:rPr>
          <w:color w:val="auto"/>
          <w:lang w:val="es-ES"/>
        </w:rPr>
        <w:t>; y</w:t>
      </w:r>
      <w:r w:rsidR="00EE2341" w:rsidRPr="009E7D7E">
        <w:rPr>
          <w:color w:val="auto"/>
          <w:lang w:val="es-ES"/>
        </w:rPr>
        <w:t xml:space="preserve"> hogares en los que sus residentes reciben</w:t>
      </w:r>
      <w:r w:rsidRPr="009E7D7E">
        <w:rPr>
          <w:color w:val="auto"/>
          <w:lang w:val="es-ES"/>
        </w:rPr>
        <w:t xml:space="preserve"> ingresos o s</w:t>
      </w:r>
      <w:r w:rsidR="00EE2341" w:rsidRPr="009E7D7E">
        <w:rPr>
          <w:color w:val="auto"/>
          <w:lang w:val="es-ES"/>
        </w:rPr>
        <w:t>on</w:t>
      </w:r>
      <w:r w:rsidRPr="009E7D7E">
        <w:rPr>
          <w:color w:val="auto"/>
          <w:lang w:val="es-ES"/>
        </w:rPr>
        <w:t xml:space="preserve"> pensionistas </w:t>
      </w:r>
      <w:r w:rsidR="00EE2341" w:rsidRPr="009E7D7E">
        <w:rPr>
          <w:color w:val="auto"/>
          <w:lang w:val="es-ES"/>
        </w:rPr>
        <w:t xml:space="preserve">de </w:t>
      </w:r>
      <w:r w:rsidRPr="009E7D7E">
        <w:rPr>
          <w:color w:val="auto"/>
          <w:lang w:val="es-ES"/>
        </w:rPr>
        <w:t>la Seguridad Social por jubilación o incapacidad permanente.</w:t>
      </w:r>
    </w:p>
    <w:p w14:paraId="610F4C77" w14:textId="1BA831A7" w:rsidR="0031472F" w:rsidRDefault="0031472F" w:rsidP="0031472F">
      <w:pPr>
        <w:pStyle w:val="CuerpodetextoNotadePrensa"/>
        <w:rPr>
          <w:color w:val="auto"/>
          <w:lang w:val="es-ES"/>
        </w:rPr>
      </w:pPr>
    </w:p>
    <w:p w14:paraId="37F1A16A" w14:textId="77777777" w:rsidR="00C62745" w:rsidRDefault="00C62745" w:rsidP="0031472F">
      <w:pPr>
        <w:pStyle w:val="CuerpodetextoNotadePrensa"/>
        <w:rPr>
          <w:color w:val="auto"/>
          <w:lang w:val="es-ES"/>
        </w:rPr>
      </w:pPr>
    </w:p>
    <w:p w14:paraId="14A3EFFE" w14:textId="77777777" w:rsidR="009D1B72" w:rsidRDefault="009D1B72" w:rsidP="0031472F">
      <w:pPr>
        <w:pStyle w:val="CuerpodetextoNotadePrensa"/>
        <w:rPr>
          <w:color w:val="auto"/>
          <w:lang w:val="es-ES"/>
        </w:rPr>
      </w:pPr>
    </w:p>
    <w:p w14:paraId="1348AED4" w14:textId="77777777" w:rsidR="009D1B72" w:rsidRDefault="009D1B72" w:rsidP="0031472F">
      <w:pPr>
        <w:pStyle w:val="CuerpodetextoNotadePrensa"/>
        <w:rPr>
          <w:color w:val="auto"/>
          <w:lang w:val="es-ES"/>
        </w:rPr>
      </w:pPr>
    </w:p>
    <w:p w14:paraId="0B16580A" w14:textId="4DEEEBF9" w:rsidR="003E7DC5" w:rsidRDefault="003E7DC5" w:rsidP="0031472F">
      <w:pPr>
        <w:pStyle w:val="CuerpodetextoNotadePrensa"/>
        <w:rPr>
          <w:lang w:val="es-ES"/>
        </w:rPr>
      </w:pPr>
    </w:p>
    <w:p w14:paraId="61DF8972" w14:textId="57A8BA05" w:rsidR="009E28EF" w:rsidRDefault="009E28EF" w:rsidP="0031472F">
      <w:pPr>
        <w:pStyle w:val="CuerpodetextoNotadePrensa"/>
        <w:rPr>
          <w:lang w:val="es-ES"/>
        </w:rPr>
      </w:pPr>
    </w:p>
    <w:p w14:paraId="7EF54953" w14:textId="230AEA7E" w:rsidR="009E28EF" w:rsidRDefault="009E28EF" w:rsidP="0031472F">
      <w:pPr>
        <w:pStyle w:val="CuerpodetextoNotadePrensa"/>
        <w:rPr>
          <w:lang w:val="es-ES"/>
        </w:rPr>
      </w:pPr>
    </w:p>
    <w:p w14:paraId="74D2A8A1" w14:textId="509C25EB" w:rsidR="009E28EF" w:rsidRDefault="009E28EF" w:rsidP="0031472F">
      <w:pPr>
        <w:pStyle w:val="CuerpodetextoNotadePrensa"/>
        <w:rPr>
          <w:lang w:val="es-ES"/>
        </w:rPr>
      </w:pPr>
    </w:p>
    <w:p w14:paraId="116784E9" w14:textId="63298609" w:rsidR="009E28EF" w:rsidRPr="00514797" w:rsidRDefault="009E28EF" w:rsidP="009E28EF">
      <w:pPr>
        <w:pStyle w:val="CuerpodetextoNotadePrensa"/>
        <w:rPr>
          <w:color w:val="FF0000"/>
          <w:lang w:val="es-ES"/>
        </w:rPr>
      </w:pPr>
      <w:bookmarkStart w:id="2" w:name="_GoBack"/>
      <w:bookmarkEnd w:id="2"/>
    </w:p>
    <w:sectPr w:rsidR="009E28EF" w:rsidRPr="00514797" w:rsidSect="00A6238F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4CB3A" w14:textId="77777777" w:rsidR="00404C46" w:rsidRDefault="00404C46" w:rsidP="0069392B">
      <w:r>
        <w:separator/>
      </w:r>
    </w:p>
  </w:endnote>
  <w:endnote w:type="continuationSeparator" w:id="0">
    <w:p w14:paraId="0BA23A14" w14:textId="77777777" w:rsidR="00404C46" w:rsidRDefault="00404C4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0D921" w14:textId="77777777" w:rsidR="00404C46" w:rsidRDefault="00404C46" w:rsidP="0069392B">
      <w:r>
        <w:separator/>
      </w:r>
    </w:p>
  </w:footnote>
  <w:footnote w:type="continuationSeparator" w:id="0">
    <w:p w14:paraId="6EA299A9" w14:textId="77777777" w:rsidR="00404C46" w:rsidRDefault="00404C4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2EBE"/>
    <w:rsid w:val="0004582D"/>
    <w:rsid w:val="000579A8"/>
    <w:rsid w:val="00061701"/>
    <w:rsid w:val="000F3F3C"/>
    <w:rsid w:val="00100590"/>
    <w:rsid w:val="001037A5"/>
    <w:rsid w:val="00116B3F"/>
    <w:rsid w:val="001542F7"/>
    <w:rsid w:val="0018459D"/>
    <w:rsid w:val="00194D39"/>
    <w:rsid w:val="001C6C30"/>
    <w:rsid w:val="001D5774"/>
    <w:rsid w:val="0020207D"/>
    <w:rsid w:val="00217710"/>
    <w:rsid w:val="00232A85"/>
    <w:rsid w:val="002336E7"/>
    <w:rsid w:val="00240D3F"/>
    <w:rsid w:val="00250CDB"/>
    <w:rsid w:val="00261510"/>
    <w:rsid w:val="0026755F"/>
    <w:rsid w:val="002873D9"/>
    <w:rsid w:val="002C34C0"/>
    <w:rsid w:val="002C41E9"/>
    <w:rsid w:val="002C5DF7"/>
    <w:rsid w:val="002D3B2D"/>
    <w:rsid w:val="002E4839"/>
    <w:rsid w:val="002E72EE"/>
    <w:rsid w:val="00307CD0"/>
    <w:rsid w:val="0031472F"/>
    <w:rsid w:val="003364A2"/>
    <w:rsid w:val="0034365A"/>
    <w:rsid w:val="00346ABB"/>
    <w:rsid w:val="0035439E"/>
    <w:rsid w:val="0039046B"/>
    <w:rsid w:val="003A3E60"/>
    <w:rsid w:val="003C1605"/>
    <w:rsid w:val="003E7DC5"/>
    <w:rsid w:val="003F6F2B"/>
    <w:rsid w:val="003F7F6A"/>
    <w:rsid w:val="00404C46"/>
    <w:rsid w:val="00417179"/>
    <w:rsid w:val="00435C9E"/>
    <w:rsid w:val="0047552C"/>
    <w:rsid w:val="00477863"/>
    <w:rsid w:val="00495B58"/>
    <w:rsid w:val="00495D1F"/>
    <w:rsid w:val="004D420D"/>
    <w:rsid w:val="004D5944"/>
    <w:rsid w:val="004D594F"/>
    <w:rsid w:val="0050645C"/>
    <w:rsid w:val="00514797"/>
    <w:rsid w:val="00553117"/>
    <w:rsid w:val="005657A8"/>
    <w:rsid w:val="00574433"/>
    <w:rsid w:val="0058176E"/>
    <w:rsid w:val="005903F1"/>
    <w:rsid w:val="00596975"/>
    <w:rsid w:val="00597247"/>
    <w:rsid w:val="005E0B9C"/>
    <w:rsid w:val="00627A47"/>
    <w:rsid w:val="006563C4"/>
    <w:rsid w:val="00657834"/>
    <w:rsid w:val="00673FFA"/>
    <w:rsid w:val="0069039E"/>
    <w:rsid w:val="0069392B"/>
    <w:rsid w:val="006A7DBC"/>
    <w:rsid w:val="006B0802"/>
    <w:rsid w:val="00706970"/>
    <w:rsid w:val="00716285"/>
    <w:rsid w:val="00753413"/>
    <w:rsid w:val="007567C4"/>
    <w:rsid w:val="007A7E63"/>
    <w:rsid w:val="007C7121"/>
    <w:rsid w:val="007D2BEC"/>
    <w:rsid w:val="007D6FFF"/>
    <w:rsid w:val="007E4491"/>
    <w:rsid w:val="0086014F"/>
    <w:rsid w:val="0087541B"/>
    <w:rsid w:val="00892C54"/>
    <w:rsid w:val="008B05E4"/>
    <w:rsid w:val="008E7E40"/>
    <w:rsid w:val="00917E39"/>
    <w:rsid w:val="00952152"/>
    <w:rsid w:val="00954D52"/>
    <w:rsid w:val="009735EC"/>
    <w:rsid w:val="00977EFE"/>
    <w:rsid w:val="00993279"/>
    <w:rsid w:val="00995E41"/>
    <w:rsid w:val="009C4609"/>
    <w:rsid w:val="009D1B72"/>
    <w:rsid w:val="009D7AD2"/>
    <w:rsid w:val="009E28EF"/>
    <w:rsid w:val="009E7835"/>
    <w:rsid w:val="009E7D7E"/>
    <w:rsid w:val="00A141BE"/>
    <w:rsid w:val="00A347CA"/>
    <w:rsid w:val="00A55986"/>
    <w:rsid w:val="00A6238F"/>
    <w:rsid w:val="00A67E1F"/>
    <w:rsid w:val="00A72A8A"/>
    <w:rsid w:val="00A756FA"/>
    <w:rsid w:val="00AA0B41"/>
    <w:rsid w:val="00AC4535"/>
    <w:rsid w:val="00AC496C"/>
    <w:rsid w:val="00AC6E30"/>
    <w:rsid w:val="00B172CB"/>
    <w:rsid w:val="00B93DBC"/>
    <w:rsid w:val="00B97FCD"/>
    <w:rsid w:val="00BA5D06"/>
    <w:rsid w:val="00BE70B2"/>
    <w:rsid w:val="00BF4EA6"/>
    <w:rsid w:val="00C05A43"/>
    <w:rsid w:val="00C22F34"/>
    <w:rsid w:val="00C43900"/>
    <w:rsid w:val="00C62745"/>
    <w:rsid w:val="00C648E7"/>
    <w:rsid w:val="00C83CF8"/>
    <w:rsid w:val="00C845C0"/>
    <w:rsid w:val="00C923C9"/>
    <w:rsid w:val="00CC08D8"/>
    <w:rsid w:val="00CC6495"/>
    <w:rsid w:val="00D017AC"/>
    <w:rsid w:val="00D26982"/>
    <w:rsid w:val="00D312AD"/>
    <w:rsid w:val="00D53E08"/>
    <w:rsid w:val="00D64AB5"/>
    <w:rsid w:val="00D677BF"/>
    <w:rsid w:val="00D7224B"/>
    <w:rsid w:val="00DA4430"/>
    <w:rsid w:val="00DD0856"/>
    <w:rsid w:val="00DD4194"/>
    <w:rsid w:val="00E20338"/>
    <w:rsid w:val="00E41609"/>
    <w:rsid w:val="00E517E4"/>
    <w:rsid w:val="00E63FE9"/>
    <w:rsid w:val="00EC27A7"/>
    <w:rsid w:val="00ED47D0"/>
    <w:rsid w:val="00EE2341"/>
    <w:rsid w:val="00EF7B10"/>
    <w:rsid w:val="00F671DE"/>
    <w:rsid w:val="00F8126E"/>
    <w:rsid w:val="00F85323"/>
    <w:rsid w:val="00F92DFC"/>
    <w:rsid w:val="00FA4DD6"/>
    <w:rsid w:val="00F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472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5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rioja.org/industria-energia/es/energia/ayudas-vigentes-transicion-energetica/bono-social-term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2024-04-15T15:45:00Z</cp:lastPrinted>
  <dcterms:created xsi:type="dcterms:W3CDTF">2024-05-17T12:41:00Z</dcterms:created>
  <dcterms:modified xsi:type="dcterms:W3CDTF">2024-05-21T07:18:00Z</dcterms:modified>
</cp:coreProperties>
</file>