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71A33338" w:rsidR="00E517E4" w:rsidRPr="00A756FA" w:rsidRDefault="00061701" w:rsidP="0047552C">
      <w:pPr>
        <w:pStyle w:val="FechaNotadePrensa"/>
        <w:jc w:val="both"/>
      </w:pPr>
      <w:bookmarkStart w:id="0" w:name="_Hlk139457860"/>
      <w:r>
        <w:t>Martes</w:t>
      </w:r>
      <w:r w:rsidR="00E517E4" w:rsidRPr="00A756FA">
        <w:t xml:space="preserve"> </w:t>
      </w:r>
      <w:r w:rsidR="00E6021F">
        <w:t>02</w:t>
      </w:r>
      <w:r w:rsidR="00E517E4" w:rsidRPr="00A756FA">
        <w:t>/</w:t>
      </w:r>
      <w:r w:rsidR="00E6021F">
        <w:t>04</w:t>
      </w:r>
      <w:r w:rsidR="00E517E4" w:rsidRPr="00A756FA">
        <w:t>/2</w:t>
      </w:r>
      <w:r>
        <w:t>4</w:t>
      </w:r>
    </w:p>
    <w:p w14:paraId="36C50651" w14:textId="77777777" w:rsidR="00E517E4" w:rsidRPr="00A756FA" w:rsidRDefault="00E517E4" w:rsidP="0047552C">
      <w:pPr>
        <w:pStyle w:val="TtuloNotadePrensa"/>
        <w:jc w:val="both"/>
      </w:pPr>
    </w:p>
    <w:p w14:paraId="37D7E3AC" w14:textId="08E17D5B" w:rsidR="00261510" w:rsidRPr="004D594F" w:rsidRDefault="00AA36ED" w:rsidP="0047552C">
      <w:pPr>
        <w:pStyle w:val="TtuloNotadePrensa"/>
        <w:jc w:val="both"/>
      </w:pPr>
      <w:bookmarkStart w:id="1" w:name="_Hlk139456888"/>
      <w:bookmarkEnd w:id="0"/>
      <w:r>
        <w:t xml:space="preserve">El Gobierno </w:t>
      </w:r>
      <w:r w:rsidR="00C50684">
        <w:t>amplía las</w:t>
      </w:r>
      <w:r w:rsidRPr="00AA36ED">
        <w:t xml:space="preserve"> plazas de atención residencial y centro de día de</w:t>
      </w:r>
      <w:r w:rsidR="00986DD4">
        <w:t>l centro</w:t>
      </w:r>
      <w:r w:rsidRPr="00AA36ED">
        <w:t xml:space="preserve"> </w:t>
      </w:r>
      <w:r>
        <w:t>‘</w:t>
      </w:r>
      <w:r w:rsidRPr="00AA36ED">
        <w:t xml:space="preserve">Leo </w:t>
      </w:r>
      <w:proofErr w:type="spellStart"/>
      <w:r w:rsidRPr="00AA36ED">
        <w:t>Kanner</w:t>
      </w:r>
      <w:proofErr w:type="spellEnd"/>
      <w:r>
        <w:t>’</w:t>
      </w:r>
      <w:r w:rsidR="00C50684">
        <w:t xml:space="preserve"> con</w:t>
      </w:r>
      <w:r w:rsidR="00986DD4">
        <w:t xml:space="preserve"> una vivienda especializada </w:t>
      </w:r>
      <w:r w:rsidR="00C50684">
        <w:t>para personas con autismo</w:t>
      </w:r>
    </w:p>
    <w:p w14:paraId="4AF128B9" w14:textId="77777777" w:rsidR="00261510" w:rsidRPr="004D594F" w:rsidRDefault="00261510" w:rsidP="0047552C">
      <w:pPr>
        <w:pStyle w:val="TtuloNotadePrensa"/>
        <w:jc w:val="both"/>
      </w:pPr>
    </w:p>
    <w:bookmarkEnd w:id="1"/>
    <w:p w14:paraId="6CE908CB" w14:textId="0D4FB02F" w:rsidR="00C50684" w:rsidRDefault="00AA36ED" w:rsidP="00C50684">
      <w:pPr>
        <w:pStyle w:val="CuerpodetextoNotadePrensa"/>
        <w:rPr>
          <w:b/>
          <w:lang w:val="es-ES"/>
        </w:rPr>
      </w:pPr>
      <w:r>
        <w:rPr>
          <w:b/>
          <w:lang w:val="es-ES"/>
        </w:rPr>
        <w:t xml:space="preserve">El Consejo de Gobierno </w:t>
      </w:r>
      <w:r w:rsidR="00C50684">
        <w:rPr>
          <w:b/>
          <w:lang w:val="es-ES"/>
        </w:rPr>
        <w:t xml:space="preserve">ha informado hoy, </w:t>
      </w:r>
      <w:r w:rsidR="00986DD4" w:rsidRPr="00986DD4">
        <w:rPr>
          <w:b/>
          <w:lang w:val="es-ES"/>
        </w:rPr>
        <w:t>Día Mundial de Concienciación sobre el Autismo,</w:t>
      </w:r>
      <w:r w:rsidR="00986DD4">
        <w:rPr>
          <w:b/>
          <w:lang w:val="es-ES"/>
        </w:rPr>
        <w:t xml:space="preserve"> </w:t>
      </w:r>
      <w:r w:rsidR="00C50684">
        <w:rPr>
          <w:b/>
          <w:lang w:val="es-ES"/>
        </w:rPr>
        <w:t xml:space="preserve">sobre la tramitación de un nuevo contrato que contempla </w:t>
      </w:r>
      <w:r w:rsidR="00C50684" w:rsidRPr="00C50684">
        <w:rPr>
          <w:b/>
          <w:lang w:val="es-ES"/>
        </w:rPr>
        <w:t xml:space="preserve">44 plazas de atención residencial y centro de día </w:t>
      </w:r>
      <w:r w:rsidR="00C50684">
        <w:rPr>
          <w:b/>
          <w:lang w:val="es-ES"/>
        </w:rPr>
        <w:t>en este centro</w:t>
      </w:r>
      <w:r w:rsidR="00C50684" w:rsidRPr="00C50684">
        <w:rPr>
          <w:b/>
          <w:lang w:val="es-ES"/>
        </w:rPr>
        <w:t xml:space="preserve"> </w:t>
      </w:r>
      <w:r w:rsidR="00C50684">
        <w:rPr>
          <w:b/>
          <w:lang w:val="es-ES"/>
        </w:rPr>
        <w:t>y una vivienda especializada en la calle Avenida Solidaridad de Logroño</w:t>
      </w:r>
    </w:p>
    <w:p w14:paraId="01F346A0" w14:textId="77777777" w:rsidR="00C50684" w:rsidRPr="00C50684" w:rsidRDefault="00C50684" w:rsidP="00AA36ED">
      <w:pPr>
        <w:pStyle w:val="CuerpodetextoNotadePrensa"/>
        <w:rPr>
          <w:b/>
          <w:lang w:val="es-ES"/>
        </w:rPr>
      </w:pPr>
    </w:p>
    <w:p w14:paraId="2CBABD3E" w14:textId="0E83EAF9" w:rsidR="0013765C" w:rsidRDefault="0013765C" w:rsidP="00AA36ED">
      <w:pPr>
        <w:pStyle w:val="CuerpodetextoNotadePrensa"/>
        <w:rPr>
          <w:color w:val="auto"/>
          <w:shd w:val="clear" w:color="auto" w:fill="FFFFFF"/>
          <w:lang w:val="es-ES"/>
        </w:rPr>
      </w:pPr>
      <w:r w:rsidRPr="0013765C">
        <w:rPr>
          <w:color w:val="auto"/>
          <w:shd w:val="clear" w:color="auto" w:fill="FFFFFF"/>
          <w:lang w:val="es-ES"/>
        </w:rPr>
        <w:t xml:space="preserve">El Gobierno </w:t>
      </w:r>
      <w:r>
        <w:rPr>
          <w:color w:val="auto"/>
          <w:shd w:val="clear" w:color="auto" w:fill="FFFFFF"/>
          <w:lang w:val="es-ES"/>
        </w:rPr>
        <w:t xml:space="preserve">de La Rioja </w:t>
      </w:r>
      <w:r w:rsidRPr="0013765C">
        <w:rPr>
          <w:color w:val="auto"/>
          <w:shd w:val="clear" w:color="auto" w:fill="FFFFFF"/>
          <w:lang w:val="es-ES"/>
        </w:rPr>
        <w:t xml:space="preserve">amplía las plazas de atención residencial y centro de día del centro ‘Leo </w:t>
      </w:r>
      <w:proofErr w:type="spellStart"/>
      <w:r w:rsidRPr="0013765C">
        <w:rPr>
          <w:color w:val="auto"/>
          <w:shd w:val="clear" w:color="auto" w:fill="FFFFFF"/>
          <w:lang w:val="es-ES"/>
        </w:rPr>
        <w:t>Kanner</w:t>
      </w:r>
      <w:proofErr w:type="spellEnd"/>
      <w:r w:rsidRPr="0013765C">
        <w:rPr>
          <w:color w:val="auto"/>
          <w:shd w:val="clear" w:color="auto" w:fill="FFFFFF"/>
          <w:lang w:val="es-ES"/>
        </w:rPr>
        <w:t>’ con una vivienda especializada para personas con autismo</w:t>
      </w:r>
      <w:r>
        <w:rPr>
          <w:color w:val="auto"/>
          <w:shd w:val="clear" w:color="auto" w:fill="FFFFFF"/>
          <w:lang w:val="es-ES"/>
        </w:rPr>
        <w:t xml:space="preserve">. </w:t>
      </w:r>
      <w:r w:rsidR="0050187E" w:rsidRPr="00ED1394">
        <w:rPr>
          <w:color w:val="auto"/>
          <w:shd w:val="clear" w:color="auto" w:fill="FFFFFF"/>
          <w:lang w:val="es-ES"/>
        </w:rPr>
        <w:t xml:space="preserve">El Consejo de Gobierno </w:t>
      </w:r>
      <w:r>
        <w:rPr>
          <w:color w:val="auto"/>
          <w:shd w:val="clear" w:color="auto" w:fill="FFFFFF"/>
          <w:lang w:val="es-ES"/>
        </w:rPr>
        <w:t>ha</w:t>
      </w:r>
      <w:r w:rsidR="0050187E" w:rsidRPr="00ED1394">
        <w:rPr>
          <w:color w:val="auto"/>
          <w:shd w:val="clear" w:color="auto" w:fill="FFFFFF"/>
          <w:lang w:val="es-ES"/>
        </w:rPr>
        <w:t xml:space="preserve"> </w:t>
      </w:r>
      <w:r>
        <w:rPr>
          <w:color w:val="auto"/>
          <w:shd w:val="clear" w:color="auto" w:fill="FFFFFF"/>
          <w:lang w:val="es-ES"/>
        </w:rPr>
        <w:t>informado</w:t>
      </w:r>
      <w:r w:rsidR="0050187E" w:rsidRPr="00ED1394">
        <w:rPr>
          <w:color w:val="auto"/>
          <w:shd w:val="clear" w:color="auto" w:fill="FFFFFF"/>
          <w:lang w:val="es-ES"/>
        </w:rPr>
        <w:t xml:space="preserve"> hoy</w:t>
      </w:r>
      <w:r w:rsidR="0050187E">
        <w:rPr>
          <w:color w:val="auto"/>
          <w:shd w:val="clear" w:color="auto" w:fill="FFFFFF"/>
          <w:lang w:val="es-ES"/>
        </w:rPr>
        <w:t xml:space="preserve">, </w:t>
      </w:r>
      <w:r w:rsidRPr="0013765C">
        <w:rPr>
          <w:color w:val="auto"/>
          <w:shd w:val="clear" w:color="auto" w:fill="FFFFFF"/>
          <w:lang w:val="es-ES"/>
        </w:rPr>
        <w:t>Día Mundial de Concienciación sobre el Autismo</w:t>
      </w:r>
      <w:r w:rsidR="0050187E">
        <w:rPr>
          <w:color w:val="auto"/>
          <w:shd w:val="clear" w:color="auto" w:fill="FFFFFF"/>
          <w:lang w:val="es-ES"/>
        </w:rPr>
        <w:t>,</w:t>
      </w:r>
      <w:r w:rsidR="0050187E" w:rsidRPr="00ED1394">
        <w:rPr>
          <w:color w:val="auto"/>
          <w:shd w:val="clear" w:color="auto" w:fill="FFFFFF"/>
          <w:lang w:val="es-ES"/>
        </w:rPr>
        <w:t xml:space="preserve"> </w:t>
      </w:r>
      <w:r>
        <w:rPr>
          <w:color w:val="auto"/>
          <w:shd w:val="clear" w:color="auto" w:fill="FFFFFF"/>
          <w:lang w:val="es-ES"/>
        </w:rPr>
        <w:t xml:space="preserve">sobre la </w:t>
      </w:r>
      <w:r w:rsidR="00AA36ED" w:rsidRPr="00AA36ED">
        <w:rPr>
          <w:color w:val="auto"/>
          <w:shd w:val="clear" w:color="auto" w:fill="FFFFFF"/>
          <w:lang w:val="es-ES"/>
        </w:rPr>
        <w:t xml:space="preserve">tramitación de </w:t>
      </w:r>
      <w:r>
        <w:rPr>
          <w:color w:val="auto"/>
          <w:shd w:val="clear" w:color="auto" w:fill="FFFFFF"/>
          <w:lang w:val="es-ES"/>
        </w:rPr>
        <w:t>este</w:t>
      </w:r>
      <w:r w:rsidR="00AA36ED" w:rsidRPr="00AA36ED">
        <w:rPr>
          <w:color w:val="auto"/>
          <w:shd w:val="clear" w:color="auto" w:fill="FFFFFF"/>
          <w:lang w:val="es-ES"/>
        </w:rPr>
        <w:t xml:space="preserve"> </w:t>
      </w:r>
      <w:r>
        <w:rPr>
          <w:color w:val="auto"/>
          <w:shd w:val="clear" w:color="auto" w:fill="FFFFFF"/>
          <w:lang w:val="es-ES"/>
        </w:rPr>
        <w:t xml:space="preserve">nuevo </w:t>
      </w:r>
      <w:r w:rsidR="00AA36ED" w:rsidRPr="00AA36ED">
        <w:rPr>
          <w:color w:val="auto"/>
          <w:shd w:val="clear" w:color="auto" w:fill="FFFFFF"/>
          <w:lang w:val="es-ES"/>
        </w:rPr>
        <w:t>contr</w:t>
      </w:r>
      <w:r>
        <w:rPr>
          <w:color w:val="auto"/>
          <w:shd w:val="clear" w:color="auto" w:fill="FFFFFF"/>
          <w:lang w:val="es-ES"/>
        </w:rPr>
        <w:t xml:space="preserve">ato de servicios que promueve la </w:t>
      </w:r>
      <w:r w:rsidRPr="00AA36ED">
        <w:rPr>
          <w:color w:val="auto"/>
          <w:shd w:val="clear" w:color="auto" w:fill="FFFFFF"/>
          <w:lang w:val="es-ES"/>
        </w:rPr>
        <w:t>Dirección General de Dependencia, Discapacidad y Mayores de la Consejería</w:t>
      </w:r>
      <w:r>
        <w:rPr>
          <w:color w:val="auto"/>
          <w:shd w:val="clear" w:color="auto" w:fill="FFFFFF"/>
          <w:lang w:val="es-ES"/>
        </w:rPr>
        <w:t xml:space="preserve"> de Salud y Políticas Sociales, cuyo valor estimado asciende a </w:t>
      </w:r>
      <w:r w:rsidRPr="0013765C">
        <w:rPr>
          <w:color w:val="auto"/>
          <w:shd w:val="clear" w:color="auto" w:fill="FFFFFF"/>
          <w:lang w:val="es-ES"/>
        </w:rPr>
        <w:t>6.288.326,88</w:t>
      </w:r>
      <w:r w:rsidR="002F27A5">
        <w:rPr>
          <w:color w:val="auto"/>
          <w:shd w:val="clear" w:color="auto" w:fill="FFFFFF"/>
          <w:lang w:val="es-ES"/>
        </w:rPr>
        <w:t xml:space="preserve"> euros.</w:t>
      </w:r>
    </w:p>
    <w:p w14:paraId="39326B24" w14:textId="77777777" w:rsidR="0013765C" w:rsidRDefault="0013765C" w:rsidP="00AA36ED">
      <w:pPr>
        <w:pStyle w:val="CuerpodetextoNotadePrensa"/>
        <w:rPr>
          <w:color w:val="auto"/>
          <w:shd w:val="clear" w:color="auto" w:fill="FFFFFF"/>
          <w:lang w:val="es-ES"/>
        </w:rPr>
      </w:pPr>
    </w:p>
    <w:p w14:paraId="53198FD2" w14:textId="77777777" w:rsidR="0013765C" w:rsidRDefault="0013765C" w:rsidP="00AA36ED">
      <w:pPr>
        <w:pStyle w:val="CuerpodetextoNotadePrensa"/>
        <w:rPr>
          <w:color w:val="auto"/>
          <w:shd w:val="clear" w:color="auto" w:fill="FFFFFF"/>
          <w:lang w:val="es-ES"/>
        </w:rPr>
      </w:pPr>
      <w:r>
        <w:rPr>
          <w:color w:val="auto"/>
          <w:shd w:val="clear" w:color="auto" w:fill="FFFFFF"/>
          <w:lang w:val="es-ES"/>
        </w:rPr>
        <w:t xml:space="preserve">Se trata de un contrato </w:t>
      </w:r>
      <w:r w:rsidR="00AA36ED" w:rsidRPr="00AA36ED">
        <w:rPr>
          <w:color w:val="auto"/>
          <w:shd w:val="clear" w:color="auto" w:fill="FFFFFF"/>
          <w:lang w:val="es-ES"/>
        </w:rPr>
        <w:t xml:space="preserve">para la prestación de un servicio de atención residencial con atención diurna, un servicio de estancias temporales residenciales para menores y un servicio de centro de día, todos ellos, para personas con discapacidad y dependencia y diagnóstico de autismo y afines en el centro </w:t>
      </w:r>
      <w:r w:rsidR="00986DD4">
        <w:rPr>
          <w:color w:val="auto"/>
          <w:shd w:val="clear" w:color="auto" w:fill="FFFFFF"/>
          <w:lang w:val="es-ES"/>
        </w:rPr>
        <w:t>‘</w:t>
      </w:r>
      <w:r w:rsidR="00AA36ED" w:rsidRPr="00AA36ED">
        <w:rPr>
          <w:color w:val="auto"/>
          <w:shd w:val="clear" w:color="auto" w:fill="FFFFFF"/>
          <w:lang w:val="es-ES"/>
        </w:rPr>
        <w:t xml:space="preserve">Leo </w:t>
      </w:r>
      <w:proofErr w:type="spellStart"/>
      <w:r w:rsidR="00AA36ED" w:rsidRPr="00AA36ED">
        <w:rPr>
          <w:color w:val="auto"/>
          <w:shd w:val="clear" w:color="auto" w:fill="FFFFFF"/>
          <w:lang w:val="es-ES"/>
        </w:rPr>
        <w:t>Kanner</w:t>
      </w:r>
      <w:proofErr w:type="spellEnd"/>
      <w:r w:rsidR="00986DD4">
        <w:rPr>
          <w:color w:val="auto"/>
          <w:shd w:val="clear" w:color="auto" w:fill="FFFFFF"/>
          <w:lang w:val="es-ES"/>
        </w:rPr>
        <w:t>’</w:t>
      </w:r>
      <w:r w:rsidR="00AA36ED" w:rsidRPr="00AA36ED">
        <w:rPr>
          <w:color w:val="auto"/>
          <w:shd w:val="clear" w:color="auto" w:fill="FFFFFF"/>
          <w:lang w:val="es-ES"/>
        </w:rPr>
        <w:t xml:space="preserve"> y en una vivienda especializada en Avenida Solidaridad, ambos en Logroño.</w:t>
      </w:r>
    </w:p>
    <w:p w14:paraId="5F4ED9E3" w14:textId="77777777" w:rsidR="0013765C" w:rsidRDefault="0013765C" w:rsidP="00AA36ED">
      <w:pPr>
        <w:pStyle w:val="CuerpodetextoNotadePrensa"/>
        <w:rPr>
          <w:color w:val="auto"/>
          <w:shd w:val="clear" w:color="auto" w:fill="FFFFFF"/>
          <w:lang w:val="es-ES"/>
        </w:rPr>
      </w:pPr>
    </w:p>
    <w:p w14:paraId="25B8B1FB" w14:textId="2A6BC06F" w:rsidR="0050187E" w:rsidRDefault="00AA36ED" w:rsidP="00AA36ED">
      <w:pPr>
        <w:pStyle w:val="CuerpodetextoNotadePrensa"/>
        <w:rPr>
          <w:color w:val="auto"/>
          <w:shd w:val="clear" w:color="auto" w:fill="FFFFFF"/>
          <w:lang w:val="es-ES"/>
        </w:rPr>
      </w:pPr>
      <w:r w:rsidRPr="00AA36ED">
        <w:rPr>
          <w:color w:val="auto"/>
          <w:shd w:val="clear" w:color="auto" w:fill="FFFFFF"/>
          <w:lang w:val="es-ES"/>
        </w:rPr>
        <w:t xml:space="preserve">Las plazas objeto de este contrato serían en total 44 plazas para la atención de personas con discapacidad y autismo y afines, con una alteración grave y generalizada de las áreas del desarrollo, y que incluyen además del trastorno autista, el síndrome de Asperger, el trastorno </w:t>
      </w:r>
      <w:proofErr w:type="spellStart"/>
      <w:r w:rsidRPr="00AA36ED">
        <w:rPr>
          <w:color w:val="auto"/>
          <w:shd w:val="clear" w:color="auto" w:fill="FFFFFF"/>
          <w:lang w:val="es-ES"/>
        </w:rPr>
        <w:t>desintegrativo</w:t>
      </w:r>
      <w:proofErr w:type="spellEnd"/>
      <w:r w:rsidRPr="00AA36ED">
        <w:rPr>
          <w:color w:val="auto"/>
          <w:shd w:val="clear" w:color="auto" w:fill="FFFFFF"/>
          <w:lang w:val="es-ES"/>
        </w:rPr>
        <w:t xml:space="preserve"> infantil, el trastorno de </w:t>
      </w:r>
      <w:proofErr w:type="spellStart"/>
      <w:r w:rsidRPr="00AA36ED">
        <w:rPr>
          <w:color w:val="auto"/>
          <w:shd w:val="clear" w:color="auto" w:fill="FFFFFF"/>
          <w:lang w:val="es-ES"/>
        </w:rPr>
        <w:t>Rett</w:t>
      </w:r>
      <w:proofErr w:type="spellEnd"/>
      <w:r w:rsidRPr="00AA36ED">
        <w:rPr>
          <w:color w:val="auto"/>
          <w:shd w:val="clear" w:color="auto" w:fill="FFFFFF"/>
          <w:lang w:val="es-ES"/>
        </w:rPr>
        <w:t xml:space="preserve"> y otros trastornos generalizados del desarrollo no especificados:</w:t>
      </w:r>
    </w:p>
    <w:p w14:paraId="47CF603B" w14:textId="77777777" w:rsidR="00AA36ED" w:rsidRDefault="00AA36ED" w:rsidP="00AA36ED">
      <w:pPr>
        <w:pStyle w:val="CuerpodetextoNotadePrensa"/>
        <w:rPr>
          <w:color w:val="auto"/>
          <w:shd w:val="clear" w:color="auto" w:fill="FFFFFF"/>
          <w:lang w:val="es-ES"/>
        </w:rPr>
      </w:pPr>
    </w:p>
    <w:p w14:paraId="723E5BA4" w14:textId="723A7D35" w:rsidR="00AA36ED" w:rsidRPr="00AA36ED" w:rsidRDefault="00AA36ED" w:rsidP="00AA36ED">
      <w:pPr>
        <w:pStyle w:val="CuerpodetextoNotadePrensa"/>
        <w:numPr>
          <w:ilvl w:val="0"/>
          <w:numId w:val="2"/>
        </w:numPr>
        <w:rPr>
          <w:color w:val="auto"/>
          <w:shd w:val="clear" w:color="auto" w:fill="FFFFFF"/>
          <w:lang w:val="es-ES"/>
        </w:rPr>
      </w:pPr>
      <w:r w:rsidRPr="00AA36ED">
        <w:rPr>
          <w:color w:val="auto"/>
          <w:shd w:val="clear" w:color="auto" w:fill="FFFFFF"/>
          <w:lang w:val="es-ES"/>
        </w:rPr>
        <w:t>28 plazas del servicio de atención residencial con atención diurna en centro de día, en las que se va a prestar una atención 24 horas.</w:t>
      </w:r>
    </w:p>
    <w:p w14:paraId="5D4E8EFF" w14:textId="77777777" w:rsidR="00AA36ED" w:rsidRPr="00AA36ED" w:rsidRDefault="00AA36ED" w:rsidP="00AA36ED">
      <w:pPr>
        <w:pStyle w:val="CuerpodetextoNotadePrensa"/>
        <w:rPr>
          <w:color w:val="auto"/>
          <w:shd w:val="clear" w:color="auto" w:fill="FFFFFF"/>
          <w:lang w:val="es-ES"/>
        </w:rPr>
      </w:pPr>
    </w:p>
    <w:p w14:paraId="29D0C68C" w14:textId="48E37BC1" w:rsidR="00AA36ED" w:rsidRPr="00AA36ED" w:rsidRDefault="00AA36ED" w:rsidP="00AA36ED">
      <w:pPr>
        <w:pStyle w:val="CuerpodetextoNotadePrensa"/>
        <w:numPr>
          <w:ilvl w:val="0"/>
          <w:numId w:val="2"/>
        </w:numPr>
        <w:rPr>
          <w:color w:val="auto"/>
          <w:shd w:val="clear" w:color="auto" w:fill="FFFFFF"/>
          <w:lang w:val="es-ES"/>
        </w:rPr>
      </w:pPr>
      <w:r w:rsidRPr="00AA36ED">
        <w:rPr>
          <w:color w:val="auto"/>
          <w:shd w:val="clear" w:color="auto" w:fill="FFFFFF"/>
          <w:lang w:val="es-ES"/>
        </w:rPr>
        <w:t>12 plazas del servicio de centro de día, para personas que no ocupan una plaza de residencia en el centro.</w:t>
      </w:r>
    </w:p>
    <w:p w14:paraId="495DB0A4" w14:textId="77777777" w:rsidR="00AA36ED" w:rsidRPr="00AA36ED" w:rsidRDefault="00AA36ED" w:rsidP="00AA36ED">
      <w:pPr>
        <w:pStyle w:val="CuerpodetextoNotadePrensa"/>
        <w:rPr>
          <w:color w:val="auto"/>
          <w:shd w:val="clear" w:color="auto" w:fill="FFFFFF"/>
          <w:lang w:val="es-ES"/>
        </w:rPr>
      </w:pPr>
    </w:p>
    <w:p w14:paraId="27ABD5DC" w14:textId="02C21FD8" w:rsidR="00261510" w:rsidRDefault="00AA36ED" w:rsidP="0047552C">
      <w:pPr>
        <w:pStyle w:val="CuerpodetextoNotadePrensa"/>
        <w:numPr>
          <w:ilvl w:val="0"/>
          <w:numId w:val="2"/>
        </w:numPr>
        <w:rPr>
          <w:color w:val="auto"/>
          <w:shd w:val="clear" w:color="auto" w:fill="FFFFFF"/>
          <w:lang w:val="es-ES"/>
        </w:rPr>
      </w:pPr>
      <w:r w:rsidRPr="00AA36ED">
        <w:rPr>
          <w:color w:val="auto"/>
          <w:shd w:val="clear" w:color="auto" w:fill="FFFFFF"/>
          <w:lang w:val="es-ES"/>
        </w:rPr>
        <w:t>4 plazas de servicio de estancias temporales residenciales para menores, de conformidad con lo previsto en el Decreto 25/2011, de 25 de marzo, por el que se regula el procedimiento de acceso a las plazas públicas del servicio de atención residencial para personas con discapacidad, con gran dependencia y</w:t>
      </w:r>
      <w:r>
        <w:rPr>
          <w:color w:val="auto"/>
          <w:shd w:val="clear" w:color="auto" w:fill="FFFFFF"/>
          <w:lang w:val="es-ES"/>
        </w:rPr>
        <w:t xml:space="preserve"> </w:t>
      </w:r>
      <w:r w:rsidRPr="00AA36ED">
        <w:rPr>
          <w:color w:val="auto"/>
          <w:shd w:val="clear" w:color="auto" w:fill="FFFFFF"/>
          <w:lang w:val="es-ES"/>
        </w:rPr>
        <w:t xml:space="preserve">dependencia severa del Sistema Riojano para la Autonomía Personal y la Dependencia, modificado por el Decreto 15/2023, de 17 de mayo (BOR nº 110, </w:t>
      </w:r>
      <w:r w:rsidRPr="00AA36ED">
        <w:rPr>
          <w:color w:val="auto"/>
          <w:shd w:val="clear" w:color="auto" w:fill="FFFFFF"/>
          <w:lang w:val="es-ES"/>
        </w:rPr>
        <w:lastRenderedPageBreak/>
        <w:t>de 31 de mayo de 2023), con posibilidad de atención de 24 horas, debiendo los menores acudir en jornadas lectivas, a sus correspondientes centros educativos, salvo por circunstancias excepcionales de salud u otras.</w:t>
      </w:r>
    </w:p>
    <w:p w14:paraId="6C4C59D0" w14:textId="77777777" w:rsidR="0013765C" w:rsidRDefault="0013765C" w:rsidP="0013765C">
      <w:pPr>
        <w:pStyle w:val="CuerpodetextoNotadePrensa"/>
        <w:ind w:left="720"/>
        <w:rPr>
          <w:color w:val="auto"/>
          <w:shd w:val="clear" w:color="auto" w:fill="FFFFFF"/>
          <w:lang w:val="es-ES"/>
        </w:rPr>
      </w:pPr>
    </w:p>
    <w:p w14:paraId="3173E52A" w14:textId="2F501964" w:rsidR="00C50684" w:rsidRPr="00C50684" w:rsidRDefault="00C50684" w:rsidP="00C50684">
      <w:pPr>
        <w:pStyle w:val="CuerpodetextoNotadePrensa"/>
        <w:rPr>
          <w:color w:val="auto"/>
          <w:shd w:val="clear" w:color="auto" w:fill="FFFFFF"/>
          <w:lang w:val="es-ES"/>
        </w:rPr>
      </w:pPr>
      <w:r w:rsidRPr="00C50684">
        <w:rPr>
          <w:color w:val="auto"/>
          <w:shd w:val="clear" w:color="auto" w:fill="FFFFFF"/>
          <w:lang w:val="es-ES"/>
        </w:rPr>
        <w:t xml:space="preserve">El Gobierno de La Rioja cuenta con distintos servicios de apoyo a las personas con trastorno del espectro autista y afines, con una inversión anual que supera los 2,5 millones de euros que gestiona la asociación ARPA Autismo. Así, el Centro Leo </w:t>
      </w:r>
      <w:proofErr w:type="spellStart"/>
      <w:r w:rsidRPr="00C50684">
        <w:rPr>
          <w:color w:val="auto"/>
          <w:shd w:val="clear" w:color="auto" w:fill="FFFFFF"/>
          <w:lang w:val="es-ES"/>
        </w:rPr>
        <w:t>Kanner</w:t>
      </w:r>
      <w:proofErr w:type="spellEnd"/>
      <w:r w:rsidRPr="00C50684">
        <w:rPr>
          <w:color w:val="auto"/>
          <w:shd w:val="clear" w:color="auto" w:fill="FFFFFF"/>
          <w:lang w:val="es-ES"/>
        </w:rPr>
        <w:t xml:space="preserve"> del Gobierno de La Rioja, inaugurado en 2008, tiene una capacidad para atender a 40 personas: 28 en régimen residencial y atención diurna y a 12 más solo en el centro de día. </w:t>
      </w:r>
      <w:r w:rsidR="0013765C" w:rsidRPr="0013765C">
        <w:rPr>
          <w:color w:val="auto"/>
          <w:shd w:val="clear" w:color="auto" w:fill="FFFFFF"/>
          <w:lang w:val="es-ES"/>
        </w:rPr>
        <w:t xml:space="preserve">Con la licitación del nuevo contrato se </w:t>
      </w:r>
      <w:r w:rsidRPr="0013765C">
        <w:rPr>
          <w:color w:val="auto"/>
          <w:shd w:val="clear" w:color="auto" w:fill="FFFFFF"/>
          <w:lang w:val="es-ES"/>
        </w:rPr>
        <w:t>permitirá ampliar en cuatro</w:t>
      </w:r>
      <w:r w:rsidR="0013765C" w:rsidRPr="0013765C">
        <w:rPr>
          <w:color w:val="auto"/>
          <w:shd w:val="clear" w:color="auto" w:fill="FFFFFF"/>
          <w:lang w:val="es-ES"/>
        </w:rPr>
        <w:t xml:space="preserve"> las plazas la atención</w:t>
      </w:r>
      <w:r w:rsidRPr="0013765C">
        <w:rPr>
          <w:color w:val="auto"/>
          <w:shd w:val="clear" w:color="auto" w:fill="FFFFFF"/>
          <w:lang w:val="es-ES"/>
        </w:rPr>
        <w:t xml:space="preserve"> gracias a la adquisición de un piso en la logroñesa Avenida de la Solidaridad el pasado mes de diciembre.</w:t>
      </w:r>
    </w:p>
    <w:p w14:paraId="462B5768" w14:textId="77777777" w:rsidR="00C50684" w:rsidRPr="00C50684" w:rsidRDefault="00C50684" w:rsidP="00C50684">
      <w:pPr>
        <w:pStyle w:val="CuerpodetextoNotadePrensa"/>
        <w:rPr>
          <w:color w:val="auto"/>
          <w:shd w:val="clear" w:color="auto" w:fill="FFFFFF"/>
          <w:lang w:val="es-ES"/>
        </w:rPr>
      </w:pPr>
    </w:p>
    <w:p w14:paraId="74D42B8A" w14:textId="77777777" w:rsidR="0013765C" w:rsidRDefault="00C50684" w:rsidP="00C50684">
      <w:pPr>
        <w:pStyle w:val="CuerpodetextoNotadePrensa"/>
        <w:rPr>
          <w:color w:val="auto"/>
          <w:shd w:val="clear" w:color="auto" w:fill="FFFFFF"/>
          <w:lang w:val="es-ES"/>
        </w:rPr>
      </w:pPr>
      <w:r w:rsidRPr="00C50684">
        <w:rPr>
          <w:color w:val="auto"/>
          <w:shd w:val="clear" w:color="auto" w:fill="FFFFFF"/>
          <w:lang w:val="es-ES"/>
        </w:rPr>
        <w:t>También el pasado mes de diciembre, se puso en marcha un nuevo Centro Ocupacional en un local de ARPA Autismo, en la Calle Oeste de Logroño, con un servicio financiado por el Gobierno de La Rioja. El Gobierno de La Rioja tiene también contratadas a ARPA 27.000 sesiones de Atención Temprana en distintos municipios de La Rioja.</w:t>
      </w:r>
      <w:bookmarkStart w:id="2" w:name="_GoBack"/>
      <w:bookmarkEnd w:id="2"/>
    </w:p>
    <w:p w14:paraId="679EA382" w14:textId="77777777" w:rsidR="0013765C" w:rsidRDefault="0013765C" w:rsidP="00C50684">
      <w:pPr>
        <w:pStyle w:val="CuerpodetextoNotadePrensa"/>
        <w:rPr>
          <w:color w:val="auto"/>
          <w:shd w:val="clear" w:color="auto" w:fill="FFFFFF"/>
          <w:lang w:val="es-ES"/>
        </w:rPr>
      </w:pPr>
    </w:p>
    <w:p w14:paraId="1F20DDF7" w14:textId="0A9740D3" w:rsidR="00C50684" w:rsidRPr="00986DD4" w:rsidRDefault="00C50684" w:rsidP="00C50684">
      <w:pPr>
        <w:pStyle w:val="CuerpodetextoNotadePrensa"/>
        <w:rPr>
          <w:color w:val="auto"/>
          <w:shd w:val="clear" w:color="auto" w:fill="FFFFFF"/>
          <w:lang w:val="es-ES"/>
        </w:rPr>
      </w:pPr>
      <w:r w:rsidRPr="00C50684">
        <w:rPr>
          <w:color w:val="auto"/>
          <w:shd w:val="clear" w:color="auto" w:fill="FFFFFF"/>
          <w:lang w:val="es-ES"/>
        </w:rPr>
        <w:t>El ejecutivo riojano financia otros programas de esta entidad para la promoción de la autonomía (terapia ocupacional, apoyos personales, inclusión y habilitación psicosocial), para respiro familiar y descanso para familiares cuidadores.</w:t>
      </w:r>
    </w:p>
    <w:sectPr w:rsidR="00C50684" w:rsidRPr="00986DD4"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8E12ADD"/>
    <w:multiLevelType w:val="hybridMultilevel"/>
    <w:tmpl w:val="22DCC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66305"/>
    <w:rsid w:val="000D09D5"/>
    <w:rsid w:val="000F3F3C"/>
    <w:rsid w:val="00100590"/>
    <w:rsid w:val="001037A5"/>
    <w:rsid w:val="00111514"/>
    <w:rsid w:val="00117255"/>
    <w:rsid w:val="0013765C"/>
    <w:rsid w:val="001542F7"/>
    <w:rsid w:val="00166C4D"/>
    <w:rsid w:val="0018459D"/>
    <w:rsid w:val="001C2A22"/>
    <w:rsid w:val="001D5774"/>
    <w:rsid w:val="0020207D"/>
    <w:rsid w:val="0021098A"/>
    <w:rsid w:val="00240D3F"/>
    <w:rsid w:val="00242EA4"/>
    <w:rsid w:val="00250CDB"/>
    <w:rsid w:val="00261510"/>
    <w:rsid w:val="002873D9"/>
    <w:rsid w:val="002C41E9"/>
    <w:rsid w:val="002C5DF7"/>
    <w:rsid w:val="002D3B2D"/>
    <w:rsid w:val="002E4839"/>
    <w:rsid w:val="002E72EE"/>
    <w:rsid w:val="002F27A5"/>
    <w:rsid w:val="00307CD0"/>
    <w:rsid w:val="003364A2"/>
    <w:rsid w:val="00342B81"/>
    <w:rsid w:val="0034365A"/>
    <w:rsid w:val="00346ABB"/>
    <w:rsid w:val="0035439E"/>
    <w:rsid w:val="0039046B"/>
    <w:rsid w:val="003A3E60"/>
    <w:rsid w:val="003C1605"/>
    <w:rsid w:val="003F2242"/>
    <w:rsid w:val="00417179"/>
    <w:rsid w:val="00435C9E"/>
    <w:rsid w:val="00461780"/>
    <w:rsid w:val="0047552C"/>
    <w:rsid w:val="00477863"/>
    <w:rsid w:val="00495B58"/>
    <w:rsid w:val="00495D1F"/>
    <w:rsid w:val="004D420D"/>
    <w:rsid w:val="004D594F"/>
    <w:rsid w:val="0050187E"/>
    <w:rsid w:val="0050645C"/>
    <w:rsid w:val="00512F69"/>
    <w:rsid w:val="00574433"/>
    <w:rsid w:val="0058176E"/>
    <w:rsid w:val="00596975"/>
    <w:rsid w:val="00597247"/>
    <w:rsid w:val="006563C4"/>
    <w:rsid w:val="006602DA"/>
    <w:rsid w:val="00666DC2"/>
    <w:rsid w:val="00673FFA"/>
    <w:rsid w:val="0069392B"/>
    <w:rsid w:val="006A7DBC"/>
    <w:rsid w:val="006B0802"/>
    <w:rsid w:val="006F4E9B"/>
    <w:rsid w:val="00706970"/>
    <w:rsid w:val="00716285"/>
    <w:rsid w:val="007921B9"/>
    <w:rsid w:val="007A7E63"/>
    <w:rsid w:val="007B0637"/>
    <w:rsid w:val="007C52C4"/>
    <w:rsid w:val="007C7121"/>
    <w:rsid w:val="007D6FFF"/>
    <w:rsid w:val="007E4491"/>
    <w:rsid w:val="0087541B"/>
    <w:rsid w:val="00892C54"/>
    <w:rsid w:val="008B05E4"/>
    <w:rsid w:val="008E5448"/>
    <w:rsid w:val="008E7E40"/>
    <w:rsid w:val="00917E39"/>
    <w:rsid w:val="009735EC"/>
    <w:rsid w:val="00977EFE"/>
    <w:rsid w:val="00986DD4"/>
    <w:rsid w:val="009A6669"/>
    <w:rsid w:val="009E7835"/>
    <w:rsid w:val="00A141BE"/>
    <w:rsid w:val="00A347CA"/>
    <w:rsid w:val="00A35224"/>
    <w:rsid w:val="00A6238F"/>
    <w:rsid w:val="00A756FA"/>
    <w:rsid w:val="00AA0B41"/>
    <w:rsid w:val="00AA36ED"/>
    <w:rsid w:val="00AC6E30"/>
    <w:rsid w:val="00AE1E6B"/>
    <w:rsid w:val="00B93DBC"/>
    <w:rsid w:val="00B97FCD"/>
    <w:rsid w:val="00BA5D06"/>
    <w:rsid w:val="00BE70B2"/>
    <w:rsid w:val="00C05A43"/>
    <w:rsid w:val="00C22F34"/>
    <w:rsid w:val="00C375C4"/>
    <w:rsid w:val="00C50684"/>
    <w:rsid w:val="00C648E7"/>
    <w:rsid w:val="00C757A6"/>
    <w:rsid w:val="00C764E9"/>
    <w:rsid w:val="00C83CF8"/>
    <w:rsid w:val="00CC08D8"/>
    <w:rsid w:val="00D017AC"/>
    <w:rsid w:val="00D312AD"/>
    <w:rsid w:val="00D53E08"/>
    <w:rsid w:val="00DD0856"/>
    <w:rsid w:val="00DE0CF2"/>
    <w:rsid w:val="00E2235D"/>
    <w:rsid w:val="00E3229F"/>
    <w:rsid w:val="00E41609"/>
    <w:rsid w:val="00E4298C"/>
    <w:rsid w:val="00E517E4"/>
    <w:rsid w:val="00E6021F"/>
    <w:rsid w:val="00E63FE9"/>
    <w:rsid w:val="00ED47D0"/>
    <w:rsid w:val="00F671DE"/>
    <w:rsid w:val="00F8126E"/>
    <w:rsid w:val="00F92DFC"/>
    <w:rsid w:val="00FA4DD6"/>
    <w:rsid w:val="00FB4DA4"/>
    <w:rsid w:val="00FD43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FB4D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4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716672">
      <w:bodyDiv w:val="1"/>
      <w:marLeft w:val="0"/>
      <w:marRight w:val="0"/>
      <w:marTop w:val="0"/>
      <w:marBottom w:val="0"/>
      <w:divBdr>
        <w:top w:val="none" w:sz="0" w:space="0" w:color="auto"/>
        <w:left w:val="none" w:sz="0" w:space="0" w:color="auto"/>
        <w:bottom w:val="none" w:sz="0" w:space="0" w:color="auto"/>
        <w:right w:val="none" w:sz="0" w:space="0" w:color="auto"/>
      </w:divBdr>
    </w:div>
    <w:div w:id="11375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4</cp:revision>
  <cp:lastPrinted>2024-04-01T09:21:00Z</cp:lastPrinted>
  <dcterms:created xsi:type="dcterms:W3CDTF">2024-04-02T11:02:00Z</dcterms:created>
  <dcterms:modified xsi:type="dcterms:W3CDTF">2024-04-02T11:27:00Z</dcterms:modified>
</cp:coreProperties>
</file>