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02B7" w14:textId="64B7DE0B" w:rsidR="00E517E4" w:rsidRPr="00A756FA" w:rsidRDefault="00976C00" w:rsidP="0047552C">
      <w:pPr>
        <w:pStyle w:val="FechaNotadePrensa"/>
        <w:jc w:val="both"/>
      </w:pPr>
      <w:bookmarkStart w:id="0" w:name="_Hlk139457860"/>
      <w:r>
        <w:t>Lune</w:t>
      </w:r>
      <w:r w:rsidR="00061701">
        <w:t>s</w:t>
      </w:r>
      <w:r w:rsidR="00E517E4" w:rsidRPr="00A756FA">
        <w:t xml:space="preserve"> </w:t>
      </w:r>
      <w:r>
        <w:t>22</w:t>
      </w:r>
      <w:r w:rsidR="00E517E4" w:rsidRPr="00A756FA">
        <w:t>/</w:t>
      </w:r>
      <w:r>
        <w:t>04</w:t>
      </w:r>
      <w:r w:rsidR="00E517E4" w:rsidRPr="00A756FA">
        <w:t>/2</w:t>
      </w:r>
      <w:r w:rsidR="00061701">
        <w:t>4</w:t>
      </w:r>
    </w:p>
    <w:p w14:paraId="36C50651" w14:textId="77777777" w:rsidR="00E517E4" w:rsidRPr="00A756FA" w:rsidRDefault="00E517E4" w:rsidP="0047552C">
      <w:pPr>
        <w:pStyle w:val="TtuloNotadePrensa"/>
        <w:jc w:val="both"/>
      </w:pPr>
    </w:p>
    <w:p w14:paraId="37D7E3AC" w14:textId="4C21AD85" w:rsidR="00261510" w:rsidRPr="004D594F" w:rsidRDefault="008C18D1" w:rsidP="0047552C">
      <w:pPr>
        <w:pStyle w:val="TtuloNotadePrensa"/>
        <w:jc w:val="both"/>
      </w:pPr>
      <w:bookmarkStart w:id="1" w:name="_Hlk139456888"/>
      <w:bookmarkEnd w:id="0"/>
      <w:r>
        <w:t>El Consejo de Gobierno aprueba el gasto de 1,33 millones para encargar el proyecto del nuevo Centro de Especialidades y Cirugía Mayor Ambulatoria</w:t>
      </w:r>
    </w:p>
    <w:p w14:paraId="4AF128B9" w14:textId="77777777" w:rsidR="00261510" w:rsidRPr="004D594F" w:rsidRDefault="00261510" w:rsidP="0047552C">
      <w:pPr>
        <w:pStyle w:val="TtuloNotadePrensa"/>
        <w:jc w:val="both"/>
      </w:pPr>
    </w:p>
    <w:bookmarkEnd w:id="1"/>
    <w:p w14:paraId="25C64E58" w14:textId="739CF659" w:rsidR="0020207D" w:rsidRPr="00976C00" w:rsidRDefault="00346371" w:rsidP="0047552C">
      <w:pPr>
        <w:pStyle w:val="CuerpodetextoNotadePrensa"/>
        <w:rPr>
          <w:b/>
          <w:lang w:val="es-ES"/>
        </w:rPr>
      </w:pPr>
      <w:r>
        <w:rPr>
          <w:b/>
          <w:lang w:val="es-ES"/>
        </w:rPr>
        <w:t>El edificio, junto a la Escuela de Enfermería, contará en una primera fase con tres quirófanos de Oftalmología</w:t>
      </w:r>
      <w:r w:rsidR="00E40822">
        <w:rPr>
          <w:b/>
          <w:lang w:val="es-ES"/>
        </w:rPr>
        <w:t xml:space="preserve"> y dos destinados a otras especialidade</w:t>
      </w:r>
      <w:r w:rsidR="00B7104C">
        <w:rPr>
          <w:b/>
          <w:lang w:val="es-ES"/>
        </w:rPr>
        <w:t>s, y</w:t>
      </w:r>
      <w:r w:rsidR="00E40822">
        <w:rPr>
          <w:b/>
          <w:lang w:val="es-ES"/>
        </w:rPr>
        <w:t xml:space="preserve"> albergará también la Unidad del Dolor</w:t>
      </w:r>
      <w:r>
        <w:rPr>
          <w:b/>
          <w:lang w:val="es-ES"/>
        </w:rPr>
        <w:t xml:space="preserve">  </w:t>
      </w:r>
    </w:p>
    <w:p w14:paraId="7B095281" w14:textId="2FAF1686" w:rsidR="001037A5" w:rsidRPr="00976C00" w:rsidRDefault="001037A5" w:rsidP="0047552C">
      <w:pPr>
        <w:pStyle w:val="CuerpodetextoNotadePrensa"/>
        <w:rPr>
          <w:b/>
          <w:lang w:val="es-ES"/>
        </w:rPr>
      </w:pPr>
    </w:p>
    <w:p w14:paraId="0DC598FC" w14:textId="77777777" w:rsidR="0020207D" w:rsidRPr="00976C00" w:rsidRDefault="0020207D" w:rsidP="0047552C">
      <w:pPr>
        <w:pStyle w:val="CuerpodetextoNotadePrensa"/>
        <w:rPr>
          <w:lang w:val="es-ES"/>
        </w:rPr>
      </w:pPr>
    </w:p>
    <w:p w14:paraId="708ABEC1" w14:textId="07417B4D" w:rsidR="0020207D" w:rsidRDefault="00A646A9" w:rsidP="0047552C">
      <w:pPr>
        <w:pStyle w:val="CuerpodetextoNotadePrensa"/>
        <w:rPr>
          <w:lang w:val="es-ES"/>
        </w:rPr>
      </w:pPr>
      <w:r>
        <w:rPr>
          <w:lang w:val="es-ES"/>
        </w:rPr>
        <w:t xml:space="preserve">El Consejo de Gobierno ha autorizado hoy, 22 de abril, a la Consejería de Salud y Políticas Sociales el gasto de 1.326.605,10 euros para encargar el proyecto del nuevo Centro de Especialidades y Cirugía Mayor Ambulatoria (CMA). El edificio previsto en esta primera fase de ampliación del complejo sanitario que conforman el Hospital Universitario San Pedro, el CARPA, </w:t>
      </w:r>
      <w:r w:rsidR="00B7104C">
        <w:rPr>
          <w:lang w:val="es-ES"/>
        </w:rPr>
        <w:t xml:space="preserve">el </w:t>
      </w:r>
      <w:r>
        <w:rPr>
          <w:lang w:val="es-ES"/>
        </w:rPr>
        <w:t>Hospital de La Rioja y el Hospital de Calahorra, contará con tres quirófanos CMA de Oftalmología y dos quirófanos CMA de otras especialidades. El inmueble, que tiene como objetivo reducir las listas de espera, también albergará la Unidad del Dolor.</w:t>
      </w:r>
    </w:p>
    <w:p w14:paraId="2E3E5409" w14:textId="282AAF05" w:rsidR="00E42B21" w:rsidRDefault="00E42B21" w:rsidP="0047552C">
      <w:pPr>
        <w:pStyle w:val="CuerpodetextoNotadePrensa"/>
        <w:rPr>
          <w:lang w:val="es-ES"/>
        </w:rPr>
      </w:pPr>
    </w:p>
    <w:p w14:paraId="65198518" w14:textId="287DBB08" w:rsidR="00C20ED5" w:rsidRDefault="00E42B21" w:rsidP="00C20ED5">
      <w:pPr>
        <w:pStyle w:val="CuerpodetextoNotadePrensa"/>
        <w:rPr>
          <w:rFonts w:eastAsia="Times New Roman"/>
          <w:color w:val="000000"/>
          <w:lang w:val="es-ES"/>
        </w:rPr>
      </w:pPr>
      <w:r w:rsidRPr="006B7403">
        <w:rPr>
          <w:rFonts w:eastAsia="Times New Roman"/>
          <w:color w:val="000000"/>
          <w:lang w:val="es-ES"/>
        </w:rPr>
        <w:t>El objetivo es crear un espacio común destinado a las especialidades que mayoritariamente hacen uso de los procesos de CMA</w:t>
      </w:r>
      <w:r w:rsidR="00ED1DF1">
        <w:rPr>
          <w:rFonts w:eastAsia="Times New Roman"/>
          <w:color w:val="000000"/>
          <w:lang w:val="es-ES"/>
        </w:rPr>
        <w:t xml:space="preserve">, </w:t>
      </w:r>
      <w:r w:rsidRPr="006B7403">
        <w:rPr>
          <w:rFonts w:eastAsia="Times New Roman"/>
          <w:color w:val="000000"/>
          <w:lang w:val="es-ES"/>
        </w:rPr>
        <w:t xml:space="preserve">unificando en un solo centro </w:t>
      </w:r>
      <w:r w:rsidR="00B7104C">
        <w:rPr>
          <w:rFonts w:eastAsia="Times New Roman"/>
          <w:color w:val="000000"/>
          <w:lang w:val="es-ES"/>
        </w:rPr>
        <w:t xml:space="preserve">junto a la Escuela de Enfermería </w:t>
      </w:r>
      <w:r w:rsidRPr="006B7403">
        <w:rPr>
          <w:rFonts w:eastAsia="Times New Roman"/>
          <w:color w:val="000000"/>
          <w:lang w:val="es-ES"/>
        </w:rPr>
        <w:t>tanto las consultas externas como los quirófanos, lo que permitirá, de este modo, liberar espacios en otros centros que ya de por si soportan una alta presión asistencial</w:t>
      </w:r>
      <w:r w:rsidR="00B7104C">
        <w:rPr>
          <w:rFonts w:eastAsia="Times New Roman"/>
          <w:color w:val="000000"/>
          <w:lang w:val="es-ES"/>
        </w:rPr>
        <w:t>,</w:t>
      </w:r>
      <w:r w:rsidRPr="006B7403">
        <w:rPr>
          <w:rFonts w:eastAsia="Times New Roman"/>
          <w:color w:val="000000"/>
          <w:lang w:val="es-ES"/>
        </w:rPr>
        <w:t xml:space="preserve"> dar cobertura a la creciente demanda y anticip</w:t>
      </w:r>
      <w:r w:rsidR="00B7104C">
        <w:rPr>
          <w:rFonts w:eastAsia="Times New Roman"/>
          <w:color w:val="000000"/>
          <w:lang w:val="es-ES"/>
        </w:rPr>
        <w:t>arse</w:t>
      </w:r>
      <w:r w:rsidRPr="006B7403">
        <w:rPr>
          <w:rFonts w:eastAsia="Times New Roman"/>
          <w:color w:val="000000"/>
          <w:lang w:val="es-ES"/>
        </w:rPr>
        <w:t xml:space="preserve"> a futuras necesidades.</w:t>
      </w:r>
    </w:p>
    <w:p w14:paraId="569ADB97" w14:textId="7F7F4607" w:rsidR="00C20ED5" w:rsidRDefault="00C20ED5" w:rsidP="00C20ED5">
      <w:pPr>
        <w:pStyle w:val="CuerpodetextoNotadePrensa"/>
        <w:rPr>
          <w:rFonts w:eastAsia="Times New Roman"/>
          <w:color w:val="000000"/>
          <w:lang w:val="es-ES"/>
        </w:rPr>
      </w:pPr>
      <w:bookmarkStart w:id="2" w:name="_GoBack"/>
      <w:bookmarkEnd w:id="2"/>
    </w:p>
    <w:p w14:paraId="1645FC47" w14:textId="69CD19D5" w:rsidR="00C20ED5" w:rsidRPr="00C20ED5" w:rsidRDefault="00C20ED5" w:rsidP="00C20ED5">
      <w:pPr>
        <w:pStyle w:val="CuerpodetextoNotadePrensa"/>
        <w:rPr>
          <w:rFonts w:eastAsia="Times New Roman"/>
          <w:color w:val="000000"/>
          <w:lang w:val="es-ES"/>
        </w:rPr>
      </w:pPr>
      <w:r w:rsidRPr="00C20ED5">
        <w:rPr>
          <w:rFonts w:eastAsia="Times New Roman"/>
          <w:color w:val="000000"/>
          <w:lang w:val="es-ES"/>
        </w:rPr>
        <w:t xml:space="preserve">Teniendo en cuenta </w:t>
      </w:r>
      <w:r w:rsidR="00D211E9">
        <w:rPr>
          <w:rFonts w:eastAsia="Times New Roman"/>
          <w:color w:val="000000"/>
          <w:lang w:val="es-ES"/>
        </w:rPr>
        <w:t>estas</w:t>
      </w:r>
      <w:r w:rsidRPr="00C20ED5">
        <w:rPr>
          <w:rFonts w:eastAsia="Times New Roman"/>
          <w:color w:val="000000"/>
          <w:lang w:val="es-ES"/>
        </w:rPr>
        <w:t xml:space="preserve"> exigencias de atención, </w:t>
      </w:r>
      <w:r w:rsidR="00D211E9">
        <w:rPr>
          <w:rFonts w:eastAsia="Times New Roman"/>
          <w:color w:val="000000"/>
          <w:lang w:val="es-ES"/>
        </w:rPr>
        <w:t xml:space="preserve">el Gobierno de La Rioja </w:t>
      </w:r>
      <w:r w:rsidRPr="00C20ED5">
        <w:rPr>
          <w:rFonts w:eastAsia="Times New Roman"/>
          <w:color w:val="000000"/>
          <w:lang w:val="es-ES"/>
        </w:rPr>
        <w:t>se plantea una solución modular que admit</w:t>
      </w:r>
      <w:r>
        <w:rPr>
          <w:rFonts w:eastAsia="Times New Roman"/>
          <w:color w:val="000000"/>
          <w:lang w:val="es-ES"/>
        </w:rPr>
        <w:t>e</w:t>
      </w:r>
      <w:r w:rsidRPr="00C20ED5">
        <w:rPr>
          <w:rFonts w:eastAsia="Times New Roman"/>
          <w:color w:val="000000"/>
          <w:lang w:val="es-ES"/>
        </w:rPr>
        <w:t xml:space="preserve"> su ejecución en varias fases, permitiendo poner en ser</w:t>
      </w:r>
      <w:r w:rsidR="00507940">
        <w:rPr>
          <w:rFonts w:eastAsia="Times New Roman"/>
          <w:color w:val="000000"/>
          <w:lang w:val="es-ES"/>
        </w:rPr>
        <w:t>vicio lo antes posible una parte</w:t>
      </w:r>
      <w:r w:rsidRPr="00C20ED5">
        <w:rPr>
          <w:rFonts w:eastAsia="Times New Roman"/>
          <w:color w:val="000000"/>
          <w:lang w:val="es-ES"/>
        </w:rPr>
        <w:t>, pudiendo ir creciendo con el tiempo en función de la futura demanda, tanto cuantitativamente como cualitativamente. Al mismo tiempo que se pone en servicio esta nueva instalación, el espacio liberado permitirá ampliar la asistencia en otras unidades.</w:t>
      </w:r>
    </w:p>
    <w:p w14:paraId="227FA768" w14:textId="77777777" w:rsidR="00C20ED5" w:rsidRPr="006B7403" w:rsidRDefault="00C20ED5" w:rsidP="006B7403">
      <w:pPr>
        <w:pStyle w:val="CuerpodetextoNotadePrensa"/>
        <w:rPr>
          <w:lang w:val="es-ES"/>
        </w:rPr>
      </w:pPr>
    </w:p>
    <w:p w14:paraId="5BC6AB01" w14:textId="481675A1" w:rsidR="00B0398F" w:rsidRDefault="00507940" w:rsidP="00507940">
      <w:pPr>
        <w:autoSpaceDE w:val="0"/>
        <w:autoSpaceDN w:val="0"/>
        <w:adjustRightInd w:val="0"/>
        <w:jc w:val="both"/>
        <w:rPr>
          <w:rFonts w:ascii="CIDFont+F3" w:hAnsi="CIDFont+F3" w:cs="CIDFont+F3"/>
        </w:rPr>
      </w:pPr>
      <w:r>
        <w:rPr>
          <w:rFonts w:ascii="Arial" w:eastAsia="Times New Roman" w:hAnsi="Arial" w:cs="Arial"/>
          <w:color w:val="000000"/>
        </w:rPr>
        <w:t>En esta</w:t>
      </w:r>
      <w:r w:rsidR="00B0398F">
        <w:rPr>
          <w:rFonts w:ascii="Arial" w:eastAsia="Times New Roman" w:hAnsi="Arial" w:cs="Arial"/>
          <w:color w:val="000000"/>
        </w:rPr>
        <w:t xml:space="preserve"> primera fase se plantea la realización de una planta sótano, que</w:t>
      </w:r>
      <w:r w:rsidR="00B0398F" w:rsidRPr="001532FA">
        <w:rPr>
          <w:rFonts w:ascii="Arial" w:eastAsia="Times New Roman" w:hAnsi="Arial" w:cs="Arial"/>
          <w:color w:val="000000"/>
        </w:rPr>
        <w:t xml:space="preserve"> incluye plazas de aparcamiento, almacen</w:t>
      </w:r>
      <w:r w:rsidR="00B0398F">
        <w:rPr>
          <w:rFonts w:ascii="Arial" w:eastAsia="Times New Roman" w:hAnsi="Arial" w:cs="Arial"/>
          <w:color w:val="000000"/>
        </w:rPr>
        <w:t>es, salas técnicas, vestuarios o accesos</w:t>
      </w:r>
      <w:r w:rsidR="00D211E9">
        <w:rPr>
          <w:rFonts w:ascii="Arial" w:eastAsia="Times New Roman" w:hAnsi="Arial" w:cs="Arial"/>
          <w:color w:val="000000"/>
        </w:rPr>
        <w:t xml:space="preserve">, y </w:t>
      </w:r>
      <w:r w:rsidR="00B0398F">
        <w:rPr>
          <w:rFonts w:ascii="Arial" w:eastAsia="Times New Roman" w:hAnsi="Arial" w:cs="Arial"/>
          <w:color w:val="000000"/>
        </w:rPr>
        <w:t>una planta semisótano,</w:t>
      </w:r>
      <w:r w:rsidR="00B0398F" w:rsidRPr="001532FA">
        <w:rPr>
          <w:rFonts w:ascii="Arial" w:eastAsia="Times New Roman" w:hAnsi="Arial" w:cs="Arial"/>
          <w:color w:val="000000"/>
        </w:rPr>
        <w:t xml:space="preserve"> </w:t>
      </w:r>
      <w:r w:rsidR="00B0398F">
        <w:rPr>
          <w:rFonts w:ascii="Arial" w:eastAsia="Times New Roman" w:hAnsi="Arial" w:cs="Arial"/>
          <w:color w:val="000000"/>
        </w:rPr>
        <w:t xml:space="preserve">en la que </w:t>
      </w:r>
      <w:r w:rsidR="00B7104C">
        <w:rPr>
          <w:rFonts w:ascii="Arial" w:eastAsia="Times New Roman" w:hAnsi="Arial" w:cs="Arial"/>
          <w:color w:val="000000"/>
        </w:rPr>
        <w:t xml:space="preserve">están </w:t>
      </w:r>
      <w:r w:rsidR="00B0398F">
        <w:rPr>
          <w:rFonts w:ascii="Arial" w:eastAsia="Times New Roman" w:hAnsi="Arial" w:cs="Arial"/>
          <w:color w:val="000000"/>
        </w:rPr>
        <w:t>proyecta</w:t>
      </w:r>
      <w:r w:rsidR="00B7104C">
        <w:rPr>
          <w:rFonts w:ascii="Arial" w:eastAsia="Times New Roman" w:hAnsi="Arial" w:cs="Arial"/>
          <w:color w:val="000000"/>
        </w:rPr>
        <w:t>dos</w:t>
      </w:r>
      <w:r w:rsidR="00B0398F">
        <w:rPr>
          <w:rFonts w:ascii="Arial" w:eastAsia="Times New Roman" w:hAnsi="Arial" w:cs="Arial"/>
          <w:color w:val="000000"/>
        </w:rPr>
        <w:t xml:space="preserve"> </w:t>
      </w:r>
      <w:r w:rsidR="00C20ED5">
        <w:rPr>
          <w:rFonts w:ascii="Arial" w:eastAsia="Times New Roman" w:hAnsi="Arial" w:cs="Arial"/>
          <w:color w:val="000000"/>
        </w:rPr>
        <w:t xml:space="preserve">tres </w:t>
      </w:r>
      <w:r w:rsidR="001244EC">
        <w:rPr>
          <w:rFonts w:ascii="Arial" w:eastAsia="Times New Roman" w:hAnsi="Arial" w:cs="Arial"/>
          <w:color w:val="000000"/>
        </w:rPr>
        <w:t xml:space="preserve">quirófanos </w:t>
      </w:r>
      <w:r w:rsidR="00B0398F" w:rsidRPr="001532FA">
        <w:rPr>
          <w:rFonts w:ascii="Arial" w:eastAsia="Times New Roman" w:hAnsi="Arial" w:cs="Arial"/>
          <w:color w:val="000000"/>
        </w:rPr>
        <w:t>CMA I Oftalmología y</w:t>
      </w:r>
      <w:r w:rsidR="001244EC">
        <w:rPr>
          <w:rFonts w:ascii="Arial" w:eastAsia="Times New Roman" w:hAnsi="Arial" w:cs="Arial"/>
          <w:color w:val="000000"/>
        </w:rPr>
        <w:t xml:space="preserve"> </w:t>
      </w:r>
      <w:r w:rsidR="00D211E9">
        <w:rPr>
          <w:rFonts w:ascii="Arial" w:eastAsia="Times New Roman" w:hAnsi="Arial" w:cs="Arial"/>
          <w:color w:val="000000"/>
        </w:rPr>
        <w:t xml:space="preserve">dos </w:t>
      </w:r>
      <w:r w:rsidR="00D211E9" w:rsidRPr="001532FA">
        <w:rPr>
          <w:rFonts w:ascii="Arial" w:eastAsia="Times New Roman" w:hAnsi="Arial" w:cs="Arial"/>
          <w:color w:val="000000"/>
        </w:rPr>
        <w:t>de</w:t>
      </w:r>
      <w:r w:rsidR="00B0398F" w:rsidRPr="001532FA">
        <w:rPr>
          <w:rFonts w:ascii="Arial" w:eastAsia="Times New Roman" w:hAnsi="Arial" w:cs="Arial"/>
          <w:color w:val="000000"/>
        </w:rPr>
        <w:t xml:space="preserve"> CMA II especialidades,</w:t>
      </w:r>
      <w:r w:rsidR="00B0398F">
        <w:rPr>
          <w:rFonts w:ascii="Arial" w:eastAsia="Times New Roman" w:hAnsi="Arial" w:cs="Arial"/>
          <w:color w:val="000000"/>
        </w:rPr>
        <w:t xml:space="preserve"> además de</w:t>
      </w:r>
      <w:r w:rsidR="00B0398F" w:rsidRPr="001532FA">
        <w:rPr>
          <w:rFonts w:ascii="Arial" w:eastAsia="Times New Roman" w:hAnsi="Arial" w:cs="Arial"/>
          <w:color w:val="000000"/>
        </w:rPr>
        <w:t xml:space="preserve"> </w:t>
      </w:r>
      <w:r w:rsidR="00183133">
        <w:rPr>
          <w:rFonts w:ascii="Arial" w:eastAsia="Times New Roman" w:hAnsi="Arial" w:cs="Arial"/>
          <w:color w:val="000000"/>
        </w:rPr>
        <w:t xml:space="preserve">consultas, </w:t>
      </w:r>
      <w:r w:rsidR="00B0398F" w:rsidRPr="001532FA">
        <w:rPr>
          <w:rFonts w:ascii="Arial" w:eastAsia="Times New Roman" w:hAnsi="Arial" w:cs="Arial"/>
          <w:color w:val="000000"/>
        </w:rPr>
        <w:t>salas de</w:t>
      </w:r>
      <w:r w:rsidR="00B0398F">
        <w:rPr>
          <w:rFonts w:ascii="Arial" w:eastAsia="Times New Roman" w:hAnsi="Arial" w:cs="Arial"/>
          <w:color w:val="000000"/>
        </w:rPr>
        <w:t xml:space="preserve"> espera, </w:t>
      </w:r>
      <w:r w:rsidR="00D211E9">
        <w:rPr>
          <w:rFonts w:ascii="Arial" w:eastAsia="Times New Roman" w:hAnsi="Arial" w:cs="Arial"/>
          <w:color w:val="000000"/>
        </w:rPr>
        <w:t xml:space="preserve">aseos, </w:t>
      </w:r>
      <w:r w:rsidR="00D211E9">
        <w:rPr>
          <w:rFonts w:ascii="CIDFont+F3" w:hAnsi="CIDFont+F3" w:cs="CIDFont+F3"/>
        </w:rPr>
        <w:t>áreas de preparación y recuperación, almacenes y control de enfermería.</w:t>
      </w:r>
    </w:p>
    <w:p w14:paraId="2570B6F3" w14:textId="70273DD9" w:rsidR="00D211E9" w:rsidRDefault="00D211E9" w:rsidP="00507940">
      <w:pPr>
        <w:autoSpaceDE w:val="0"/>
        <w:autoSpaceDN w:val="0"/>
        <w:adjustRightInd w:val="0"/>
        <w:jc w:val="both"/>
        <w:rPr>
          <w:rFonts w:ascii="CIDFont+F3" w:hAnsi="CIDFont+F3" w:cs="CIDFont+F3"/>
        </w:rPr>
      </w:pPr>
    </w:p>
    <w:p w14:paraId="2FC81E70" w14:textId="2DBE1D7F" w:rsidR="00D211E9" w:rsidRDefault="00B0398F" w:rsidP="00507940">
      <w:pPr>
        <w:jc w:val="both"/>
        <w:rPr>
          <w:rFonts w:ascii="Arial" w:eastAsia="Times New Roman" w:hAnsi="Arial" w:cs="Arial"/>
          <w:color w:val="000000"/>
        </w:rPr>
      </w:pPr>
      <w:r>
        <w:rPr>
          <w:rFonts w:ascii="Arial" w:eastAsia="Times New Roman" w:hAnsi="Arial" w:cs="Arial"/>
          <w:color w:val="000000"/>
        </w:rPr>
        <w:t xml:space="preserve">Además, se construirá </w:t>
      </w:r>
      <w:r w:rsidR="00D211E9">
        <w:rPr>
          <w:rFonts w:ascii="Arial" w:eastAsia="Times New Roman" w:hAnsi="Arial" w:cs="Arial"/>
          <w:color w:val="000000"/>
        </w:rPr>
        <w:t>la primera planta</w:t>
      </w:r>
      <w:r>
        <w:rPr>
          <w:rFonts w:ascii="Arial" w:eastAsia="Times New Roman" w:hAnsi="Arial" w:cs="Arial"/>
          <w:color w:val="000000"/>
        </w:rPr>
        <w:t xml:space="preserve"> que incluirá Oftalmología (</w:t>
      </w:r>
      <w:r w:rsidR="00183133">
        <w:rPr>
          <w:rFonts w:ascii="Arial" w:eastAsia="Times New Roman" w:hAnsi="Arial" w:cs="Arial"/>
          <w:color w:val="000000"/>
        </w:rPr>
        <w:t xml:space="preserve">20 </w:t>
      </w:r>
      <w:r>
        <w:rPr>
          <w:rFonts w:ascii="Arial" w:eastAsia="Times New Roman" w:hAnsi="Arial" w:cs="Arial"/>
          <w:color w:val="000000"/>
        </w:rPr>
        <w:t xml:space="preserve">consultas, gabinetes, </w:t>
      </w:r>
      <w:r w:rsidR="00183133">
        <w:rPr>
          <w:rFonts w:ascii="Arial" w:eastAsia="Times New Roman" w:hAnsi="Arial" w:cs="Arial"/>
          <w:color w:val="000000"/>
        </w:rPr>
        <w:t xml:space="preserve">dos </w:t>
      </w:r>
      <w:r>
        <w:rPr>
          <w:rFonts w:ascii="Arial" w:eastAsia="Times New Roman" w:hAnsi="Arial" w:cs="Arial"/>
          <w:color w:val="000000"/>
        </w:rPr>
        <w:t>salas blancas</w:t>
      </w:r>
      <w:r w:rsidR="00183133">
        <w:rPr>
          <w:rFonts w:ascii="Arial" w:eastAsia="Times New Roman" w:hAnsi="Arial" w:cs="Arial"/>
          <w:color w:val="000000"/>
        </w:rPr>
        <w:t xml:space="preserve"> y sala de </w:t>
      </w:r>
      <w:r>
        <w:rPr>
          <w:rFonts w:ascii="Arial" w:eastAsia="Times New Roman" w:hAnsi="Arial" w:cs="Arial"/>
          <w:color w:val="000000"/>
        </w:rPr>
        <w:t xml:space="preserve">preparación de pacientes), </w:t>
      </w:r>
      <w:r w:rsidRPr="001532FA">
        <w:rPr>
          <w:rFonts w:ascii="Arial" w:eastAsia="Times New Roman" w:hAnsi="Arial" w:cs="Arial"/>
          <w:color w:val="000000"/>
        </w:rPr>
        <w:t xml:space="preserve">el vestíbulo </w:t>
      </w:r>
      <w:r w:rsidRPr="001532FA">
        <w:rPr>
          <w:rFonts w:ascii="Arial" w:eastAsia="Times New Roman" w:hAnsi="Arial" w:cs="Arial"/>
          <w:color w:val="000000"/>
        </w:rPr>
        <w:lastRenderedPageBreak/>
        <w:t>princip</w:t>
      </w:r>
      <w:r>
        <w:rPr>
          <w:rFonts w:ascii="Arial" w:eastAsia="Times New Roman" w:hAnsi="Arial" w:cs="Arial"/>
          <w:color w:val="000000"/>
        </w:rPr>
        <w:t xml:space="preserve">al y </w:t>
      </w:r>
      <w:r w:rsidR="00183133">
        <w:rPr>
          <w:rFonts w:ascii="Arial" w:eastAsia="Times New Roman" w:hAnsi="Arial" w:cs="Arial"/>
          <w:color w:val="000000"/>
        </w:rPr>
        <w:t>el control de admisión</w:t>
      </w:r>
      <w:r w:rsidRPr="001532FA">
        <w:rPr>
          <w:rFonts w:ascii="Arial" w:eastAsia="Times New Roman" w:hAnsi="Arial" w:cs="Arial"/>
          <w:color w:val="000000"/>
        </w:rPr>
        <w:t>.</w:t>
      </w:r>
      <w:r>
        <w:rPr>
          <w:rFonts w:ascii="Arial" w:eastAsia="Times New Roman" w:hAnsi="Arial" w:cs="Arial"/>
          <w:color w:val="000000"/>
        </w:rPr>
        <w:t xml:space="preserve"> Y</w:t>
      </w:r>
      <w:r w:rsidR="00D211E9">
        <w:rPr>
          <w:rFonts w:ascii="Arial" w:eastAsia="Times New Roman" w:hAnsi="Arial" w:cs="Arial"/>
          <w:color w:val="000000"/>
        </w:rPr>
        <w:t xml:space="preserve"> en la segunda planta se ubicará</w:t>
      </w:r>
      <w:r>
        <w:rPr>
          <w:rFonts w:ascii="Arial" w:eastAsia="Times New Roman" w:hAnsi="Arial" w:cs="Arial"/>
          <w:color w:val="000000"/>
        </w:rPr>
        <w:t xml:space="preserve"> la Unidad del </w:t>
      </w:r>
      <w:r w:rsidR="001244EC">
        <w:rPr>
          <w:rFonts w:ascii="Arial" w:eastAsia="Times New Roman" w:hAnsi="Arial" w:cs="Arial"/>
          <w:color w:val="000000"/>
        </w:rPr>
        <w:t>D</w:t>
      </w:r>
      <w:r>
        <w:rPr>
          <w:rFonts w:ascii="Arial" w:eastAsia="Times New Roman" w:hAnsi="Arial" w:cs="Arial"/>
          <w:color w:val="000000"/>
        </w:rPr>
        <w:t>olor, i</w:t>
      </w:r>
      <w:r w:rsidRPr="001532FA">
        <w:rPr>
          <w:rFonts w:ascii="Arial" w:eastAsia="Times New Roman" w:hAnsi="Arial" w:cs="Arial"/>
          <w:color w:val="000000"/>
        </w:rPr>
        <w:t xml:space="preserve">ncluyendo </w:t>
      </w:r>
      <w:r w:rsidR="00183133">
        <w:rPr>
          <w:rFonts w:ascii="Arial" w:eastAsia="Times New Roman" w:hAnsi="Arial" w:cs="Arial"/>
          <w:color w:val="000000"/>
        </w:rPr>
        <w:t xml:space="preserve">4 </w:t>
      </w:r>
      <w:r w:rsidRPr="001532FA">
        <w:rPr>
          <w:rFonts w:ascii="Arial" w:eastAsia="Times New Roman" w:hAnsi="Arial" w:cs="Arial"/>
          <w:color w:val="000000"/>
        </w:rPr>
        <w:t>despachos, sala de espe</w:t>
      </w:r>
      <w:r>
        <w:rPr>
          <w:rFonts w:ascii="Arial" w:eastAsia="Times New Roman" w:hAnsi="Arial" w:cs="Arial"/>
          <w:color w:val="000000"/>
        </w:rPr>
        <w:t xml:space="preserve">ra, </w:t>
      </w:r>
      <w:r w:rsidR="00183133">
        <w:rPr>
          <w:rFonts w:ascii="Arial" w:eastAsia="Times New Roman" w:hAnsi="Arial" w:cs="Arial"/>
          <w:color w:val="000000"/>
        </w:rPr>
        <w:t xml:space="preserve">5 </w:t>
      </w:r>
      <w:r>
        <w:rPr>
          <w:rFonts w:ascii="Arial" w:eastAsia="Times New Roman" w:hAnsi="Arial" w:cs="Arial"/>
          <w:color w:val="000000"/>
        </w:rPr>
        <w:t>consultas</w:t>
      </w:r>
      <w:r w:rsidR="00D211E9">
        <w:rPr>
          <w:rFonts w:ascii="Arial" w:eastAsia="Times New Roman" w:hAnsi="Arial" w:cs="Arial"/>
          <w:color w:val="000000"/>
        </w:rPr>
        <w:t xml:space="preserve">, </w:t>
      </w:r>
      <w:r w:rsidR="00183133">
        <w:rPr>
          <w:rFonts w:ascii="Arial" w:eastAsia="Times New Roman" w:hAnsi="Arial" w:cs="Arial"/>
          <w:color w:val="000000"/>
        </w:rPr>
        <w:t>3 salas de fisioterapia</w:t>
      </w:r>
      <w:r w:rsidR="00D211E9">
        <w:rPr>
          <w:rFonts w:ascii="CIDFont+F3" w:hAnsi="CIDFont+F3" w:cs="CIDFont+F3"/>
        </w:rPr>
        <w:t xml:space="preserve">, </w:t>
      </w:r>
      <w:r w:rsidR="00183133">
        <w:rPr>
          <w:rFonts w:ascii="CIDFont+F3" w:hAnsi="CIDFont+F3" w:cs="CIDFont+F3"/>
        </w:rPr>
        <w:t xml:space="preserve">4 </w:t>
      </w:r>
      <w:r w:rsidR="00D211E9">
        <w:rPr>
          <w:rFonts w:ascii="CIDFont+F3" w:hAnsi="CIDFont+F3" w:cs="CIDFont+F3"/>
        </w:rPr>
        <w:t xml:space="preserve">salas blancas, </w:t>
      </w:r>
      <w:r w:rsidR="00507940">
        <w:rPr>
          <w:rFonts w:ascii="CIDFont+F3" w:hAnsi="CIDFont+F3" w:cs="CIDFont+F3"/>
        </w:rPr>
        <w:t xml:space="preserve">área de </w:t>
      </w:r>
      <w:r w:rsidR="00D211E9">
        <w:rPr>
          <w:rFonts w:ascii="CIDFont+F3" w:hAnsi="CIDFont+F3" w:cs="CIDFont+F3"/>
        </w:rPr>
        <w:t>preparación de pacientes, vestuarios, aseos de pacientes y almacenes.</w:t>
      </w:r>
    </w:p>
    <w:p w14:paraId="64D4215F" w14:textId="3252D3E6" w:rsidR="001244EC" w:rsidRDefault="001244EC" w:rsidP="00B0398F">
      <w:pPr>
        <w:jc w:val="both"/>
        <w:rPr>
          <w:rFonts w:ascii="Arial" w:eastAsia="Times New Roman" w:hAnsi="Arial" w:cs="Arial"/>
          <w:color w:val="000000"/>
        </w:rPr>
      </w:pPr>
    </w:p>
    <w:p w14:paraId="2E97DBFF" w14:textId="4AB0CAB2" w:rsidR="00183133" w:rsidRDefault="00183133" w:rsidP="00B0398F">
      <w:pPr>
        <w:jc w:val="both"/>
        <w:rPr>
          <w:rFonts w:ascii="Arial" w:eastAsia="Times New Roman" w:hAnsi="Arial" w:cs="Arial"/>
          <w:color w:val="000000"/>
        </w:rPr>
      </w:pPr>
      <w:r>
        <w:rPr>
          <w:rFonts w:ascii="Arial" w:eastAsia="Times New Roman" w:hAnsi="Arial" w:cs="Arial"/>
          <w:color w:val="000000"/>
        </w:rPr>
        <w:t xml:space="preserve">En una segunda fase se acometerá la localización de Dermatología, </w:t>
      </w:r>
      <w:r w:rsidR="00285EB3">
        <w:rPr>
          <w:rFonts w:ascii="Arial" w:eastAsia="Times New Roman" w:hAnsi="Arial" w:cs="Arial"/>
          <w:color w:val="000000"/>
        </w:rPr>
        <w:t>también una</w:t>
      </w:r>
      <w:r w:rsidR="00511EEA">
        <w:rPr>
          <w:rFonts w:ascii="Arial" w:eastAsia="Times New Roman" w:hAnsi="Arial" w:cs="Arial"/>
          <w:color w:val="000000"/>
        </w:rPr>
        <w:t xml:space="preserve"> de las especialidades con mayor demanda</w:t>
      </w:r>
      <w:r w:rsidR="00B7104C">
        <w:rPr>
          <w:rFonts w:ascii="Arial" w:eastAsia="Times New Roman" w:hAnsi="Arial" w:cs="Arial"/>
          <w:color w:val="000000"/>
        </w:rPr>
        <w:t xml:space="preserve"> en la Rioja</w:t>
      </w:r>
      <w:r w:rsidR="00511EEA">
        <w:rPr>
          <w:rFonts w:ascii="Arial" w:eastAsia="Times New Roman" w:hAnsi="Arial" w:cs="Arial"/>
          <w:color w:val="000000"/>
        </w:rPr>
        <w:t xml:space="preserve">, así como </w:t>
      </w:r>
      <w:r w:rsidR="00285EB3">
        <w:rPr>
          <w:rFonts w:ascii="Arial" w:eastAsia="Times New Roman" w:hAnsi="Arial" w:cs="Arial"/>
          <w:color w:val="000000"/>
        </w:rPr>
        <w:t>otras ramas sanitarias</w:t>
      </w:r>
      <w:r w:rsidR="00511EEA">
        <w:rPr>
          <w:rFonts w:ascii="Arial" w:eastAsia="Times New Roman" w:hAnsi="Arial" w:cs="Arial"/>
          <w:color w:val="000000"/>
        </w:rPr>
        <w:t xml:space="preserve"> y servicios.</w:t>
      </w:r>
    </w:p>
    <w:p w14:paraId="693670D4" w14:textId="6893615C" w:rsidR="00511EEA" w:rsidRDefault="00511EEA" w:rsidP="00B0398F">
      <w:pPr>
        <w:jc w:val="both"/>
        <w:rPr>
          <w:rFonts w:ascii="Arial" w:eastAsia="Times New Roman" w:hAnsi="Arial" w:cs="Arial"/>
          <w:color w:val="000000"/>
        </w:rPr>
      </w:pPr>
    </w:p>
    <w:p w14:paraId="76952395" w14:textId="516EF842" w:rsidR="00B0398F" w:rsidRPr="001244EC" w:rsidRDefault="001244EC" w:rsidP="001244EC">
      <w:pPr>
        <w:pStyle w:val="CuerpodetextoNotadePrensa"/>
        <w:rPr>
          <w:lang w:val="es-ES"/>
        </w:rPr>
      </w:pPr>
      <w:r w:rsidRPr="00507940">
        <w:rPr>
          <w:lang w:val="es-ES"/>
        </w:rPr>
        <w:t>La inv</w:t>
      </w:r>
      <w:r w:rsidR="00507940" w:rsidRPr="00507940">
        <w:rPr>
          <w:lang w:val="es-ES"/>
        </w:rPr>
        <w:t xml:space="preserve">ersión </w:t>
      </w:r>
      <w:r w:rsidR="00507940">
        <w:rPr>
          <w:lang w:val="es-ES"/>
        </w:rPr>
        <w:t>global</w:t>
      </w:r>
      <w:r w:rsidR="00507940" w:rsidRPr="00507940">
        <w:rPr>
          <w:lang w:val="es-ES"/>
        </w:rPr>
        <w:t xml:space="preserve"> que requerirá </w:t>
      </w:r>
      <w:r w:rsidR="00183133">
        <w:rPr>
          <w:lang w:val="es-ES"/>
        </w:rPr>
        <w:t xml:space="preserve">la construcción del </w:t>
      </w:r>
      <w:r w:rsidR="00347AAA">
        <w:rPr>
          <w:lang w:val="es-ES"/>
        </w:rPr>
        <w:t xml:space="preserve">nuevo </w:t>
      </w:r>
      <w:r w:rsidR="00183133">
        <w:rPr>
          <w:lang w:val="es-ES"/>
        </w:rPr>
        <w:t>Centro de Especialidades y Cirugía Mayor Ambulatoria</w:t>
      </w:r>
      <w:r w:rsidR="00183133" w:rsidRPr="00507940">
        <w:rPr>
          <w:lang w:val="es-ES"/>
        </w:rPr>
        <w:t xml:space="preserve"> </w:t>
      </w:r>
      <w:r w:rsidRPr="00507940">
        <w:rPr>
          <w:lang w:val="es-ES"/>
        </w:rPr>
        <w:t>ronda</w:t>
      </w:r>
      <w:r w:rsidR="00183133">
        <w:rPr>
          <w:lang w:val="es-ES"/>
        </w:rPr>
        <w:t>rá los diez millones de euros, y el</w:t>
      </w:r>
      <w:r w:rsidRPr="001244EC">
        <w:rPr>
          <w:lang w:val="es-ES"/>
        </w:rPr>
        <w:t xml:space="preserve"> Consejo de Gobierno de este lunes ha dado el primer paso, aprobando el gasto de </w:t>
      </w:r>
      <w:r w:rsidR="00B0398F" w:rsidRPr="001244EC">
        <w:rPr>
          <w:lang w:val="es-ES"/>
        </w:rPr>
        <w:t>1.326.605,10 euros</w:t>
      </w:r>
      <w:r w:rsidRPr="001244EC">
        <w:rPr>
          <w:lang w:val="es-ES"/>
        </w:rPr>
        <w:t xml:space="preserve"> para la </w:t>
      </w:r>
      <w:r>
        <w:rPr>
          <w:lang w:val="es-ES"/>
        </w:rPr>
        <w:t>contratac</w:t>
      </w:r>
      <w:r w:rsidRPr="001244EC">
        <w:rPr>
          <w:lang w:val="es-ES"/>
        </w:rPr>
        <w:t>ión</w:t>
      </w:r>
      <w:r w:rsidR="00183133">
        <w:rPr>
          <w:lang w:val="es-ES"/>
        </w:rPr>
        <w:t xml:space="preserve"> </w:t>
      </w:r>
      <w:r w:rsidRPr="001244EC">
        <w:rPr>
          <w:lang w:val="es-ES"/>
        </w:rPr>
        <w:t>del proyecto d</w:t>
      </w:r>
      <w:r w:rsidR="00183133">
        <w:rPr>
          <w:lang w:val="es-ES"/>
        </w:rPr>
        <w:t>e la fase</w:t>
      </w:r>
      <w:r w:rsidR="00E05CD9">
        <w:rPr>
          <w:lang w:val="es-ES"/>
        </w:rPr>
        <w:t xml:space="preserve"> inicial</w:t>
      </w:r>
      <w:r w:rsidR="00183133">
        <w:rPr>
          <w:lang w:val="es-ES"/>
        </w:rPr>
        <w:t>,</w:t>
      </w:r>
      <w:r w:rsidR="00183133" w:rsidRPr="001244EC">
        <w:rPr>
          <w:lang w:val="es-ES"/>
        </w:rPr>
        <w:t xml:space="preserve"> distribuido</w:t>
      </w:r>
      <w:r w:rsidR="00B0398F" w:rsidRPr="001244EC">
        <w:rPr>
          <w:lang w:val="es-ES"/>
        </w:rPr>
        <w:t xml:space="preserve"> en las siguientes anualidades:</w:t>
      </w:r>
    </w:p>
    <w:p w14:paraId="3BC6905D" w14:textId="77777777" w:rsidR="00B0398F" w:rsidRPr="001244EC" w:rsidRDefault="00B0398F" w:rsidP="001244EC">
      <w:pPr>
        <w:pStyle w:val="CuerpodetextoNotadePrensa"/>
        <w:rPr>
          <w:lang w:val="es-ES"/>
        </w:rPr>
      </w:pPr>
    </w:p>
    <w:p w14:paraId="0BDAF880" w14:textId="77777777" w:rsidR="00B0398F" w:rsidRPr="001244EC" w:rsidRDefault="00B0398F" w:rsidP="001244EC">
      <w:pPr>
        <w:pStyle w:val="CuerpodetextoNotadePrensa"/>
        <w:rPr>
          <w:lang w:val="es-ES"/>
        </w:rPr>
      </w:pPr>
      <w:r w:rsidRPr="001244EC">
        <w:rPr>
          <w:lang w:val="es-ES"/>
        </w:rPr>
        <w:t>2025: 697.271,39 euros</w:t>
      </w:r>
    </w:p>
    <w:p w14:paraId="29CEBA40" w14:textId="77777777" w:rsidR="00B0398F" w:rsidRPr="001244EC" w:rsidRDefault="00B0398F" w:rsidP="001244EC">
      <w:pPr>
        <w:pStyle w:val="CuerpodetextoNotadePrensa"/>
        <w:rPr>
          <w:lang w:val="es-ES"/>
        </w:rPr>
      </w:pPr>
      <w:r w:rsidRPr="001244EC">
        <w:rPr>
          <w:lang w:val="es-ES"/>
        </w:rPr>
        <w:t>2026: 314.666,86 euros</w:t>
      </w:r>
    </w:p>
    <w:p w14:paraId="1CD0DA88" w14:textId="01B6A103" w:rsidR="00B0398F" w:rsidRDefault="00B0398F" w:rsidP="001244EC">
      <w:pPr>
        <w:pStyle w:val="CuerpodetextoNotadePrensa"/>
        <w:rPr>
          <w:lang w:val="es-ES"/>
        </w:rPr>
      </w:pPr>
      <w:r w:rsidRPr="001244EC">
        <w:rPr>
          <w:lang w:val="es-ES"/>
        </w:rPr>
        <w:t>2027: 314.666,85 euros</w:t>
      </w:r>
    </w:p>
    <w:p w14:paraId="564B8E36" w14:textId="2B9B8836" w:rsidR="00183133" w:rsidRDefault="00183133" w:rsidP="001244EC">
      <w:pPr>
        <w:pStyle w:val="CuerpodetextoNotadePrensa"/>
        <w:rPr>
          <w:lang w:val="es-ES"/>
        </w:rPr>
      </w:pPr>
    </w:p>
    <w:p w14:paraId="27ABD5DC" w14:textId="77777777" w:rsidR="00261510" w:rsidRPr="00976C00" w:rsidRDefault="00261510" w:rsidP="0047552C">
      <w:pPr>
        <w:pStyle w:val="CuerpodetextoNotadePrensa"/>
        <w:rPr>
          <w:lang w:val="es-ES"/>
        </w:rPr>
      </w:pPr>
    </w:p>
    <w:sectPr w:rsidR="00261510" w:rsidRPr="00976C00"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75568" w14:textId="77777777" w:rsidR="00A347CA" w:rsidRDefault="00A347CA" w:rsidP="0069392B">
      <w:r>
        <w:separator/>
      </w:r>
    </w:p>
  </w:endnote>
  <w:endnote w:type="continuationSeparator" w:id="0">
    <w:p w14:paraId="411B288F" w14:textId="77777777" w:rsidR="00A347CA" w:rsidRDefault="00A347CA"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IDFont+F3">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3BE3D" w14:textId="77777777" w:rsidR="00A347CA" w:rsidRDefault="00A347CA" w:rsidP="0069392B">
      <w:r>
        <w:separator/>
      </w:r>
    </w:p>
  </w:footnote>
  <w:footnote w:type="continuationSeparator" w:id="0">
    <w:p w14:paraId="6F51AC44" w14:textId="77777777" w:rsidR="00A347CA" w:rsidRDefault="00A347CA"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163E9"/>
    <w:rsid w:val="00022E1C"/>
    <w:rsid w:val="0004582D"/>
    <w:rsid w:val="000579A8"/>
    <w:rsid w:val="00061701"/>
    <w:rsid w:val="000F3F3C"/>
    <w:rsid w:val="00100590"/>
    <w:rsid w:val="001037A5"/>
    <w:rsid w:val="001244EC"/>
    <w:rsid w:val="001542F7"/>
    <w:rsid w:val="00183133"/>
    <w:rsid w:val="0018459D"/>
    <w:rsid w:val="001D5774"/>
    <w:rsid w:val="0020207D"/>
    <w:rsid w:val="00240D3F"/>
    <w:rsid w:val="00250CDB"/>
    <w:rsid w:val="00261510"/>
    <w:rsid w:val="00285EB3"/>
    <w:rsid w:val="002873D9"/>
    <w:rsid w:val="002C41E9"/>
    <w:rsid w:val="002C5DF7"/>
    <w:rsid w:val="002D3B2D"/>
    <w:rsid w:val="002E4839"/>
    <w:rsid w:val="002E72EE"/>
    <w:rsid w:val="00307CD0"/>
    <w:rsid w:val="003364A2"/>
    <w:rsid w:val="0034365A"/>
    <w:rsid w:val="00346371"/>
    <w:rsid w:val="00346ABB"/>
    <w:rsid w:val="00347AAA"/>
    <w:rsid w:val="0035439E"/>
    <w:rsid w:val="003613F4"/>
    <w:rsid w:val="0039046B"/>
    <w:rsid w:val="003A3E60"/>
    <w:rsid w:val="003C1605"/>
    <w:rsid w:val="00417179"/>
    <w:rsid w:val="00435C9E"/>
    <w:rsid w:val="0047552C"/>
    <w:rsid w:val="00477863"/>
    <w:rsid w:val="00495B58"/>
    <w:rsid w:val="00495D1F"/>
    <w:rsid w:val="004D420D"/>
    <w:rsid w:val="004D594F"/>
    <w:rsid w:val="0050645C"/>
    <w:rsid w:val="00507940"/>
    <w:rsid w:val="00511EEA"/>
    <w:rsid w:val="00574433"/>
    <w:rsid w:val="0058176E"/>
    <w:rsid w:val="00596975"/>
    <w:rsid w:val="00597247"/>
    <w:rsid w:val="006563C4"/>
    <w:rsid w:val="00673FFA"/>
    <w:rsid w:val="0069392B"/>
    <w:rsid w:val="006A7DBC"/>
    <w:rsid w:val="006B0802"/>
    <w:rsid w:val="006B7403"/>
    <w:rsid w:val="00706970"/>
    <w:rsid w:val="00716285"/>
    <w:rsid w:val="0076640F"/>
    <w:rsid w:val="007A7E63"/>
    <w:rsid w:val="007C7121"/>
    <w:rsid w:val="007D6FFF"/>
    <w:rsid w:val="007E4491"/>
    <w:rsid w:val="0087541B"/>
    <w:rsid w:val="00892C54"/>
    <w:rsid w:val="008B05E4"/>
    <w:rsid w:val="008C18D1"/>
    <w:rsid w:val="008E7E40"/>
    <w:rsid w:val="00917E39"/>
    <w:rsid w:val="009735EC"/>
    <w:rsid w:val="00976C00"/>
    <w:rsid w:val="00977EFE"/>
    <w:rsid w:val="00991637"/>
    <w:rsid w:val="009E7835"/>
    <w:rsid w:val="00A141BE"/>
    <w:rsid w:val="00A347CA"/>
    <w:rsid w:val="00A6238F"/>
    <w:rsid w:val="00A646A9"/>
    <w:rsid w:val="00A756FA"/>
    <w:rsid w:val="00AA0B41"/>
    <w:rsid w:val="00AC6E30"/>
    <w:rsid w:val="00B0398F"/>
    <w:rsid w:val="00B7104C"/>
    <w:rsid w:val="00B93DBC"/>
    <w:rsid w:val="00B97FCD"/>
    <w:rsid w:val="00BA5D06"/>
    <w:rsid w:val="00BE70B2"/>
    <w:rsid w:val="00C05A43"/>
    <w:rsid w:val="00C20ED5"/>
    <w:rsid w:val="00C22F34"/>
    <w:rsid w:val="00C648E7"/>
    <w:rsid w:val="00C83CF8"/>
    <w:rsid w:val="00CC08D8"/>
    <w:rsid w:val="00D017AC"/>
    <w:rsid w:val="00D211E9"/>
    <w:rsid w:val="00D312AD"/>
    <w:rsid w:val="00D53E08"/>
    <w:rsid w:val="00DD0856"/>
    <w:rsid w:val="00DD45B1"/>
    <w:rsid w:val="00E05CD9"/>
    <w:rsid w:val="00E40822"/>
    <w:rsid w:val="00E41609"/>
    <w:rsid w:val="00E42B21"/>
    <w:rsid w:val="00E517E4"/>
    <w:rsid w:val="00E63FE9"/>
    <w:rsid w:val="00ED1DF1"/>
    <w:rsid w:val="00ED47D0"/>
    <w:rsid w:val="00F671DE"/>
    <w:rsid w:val="00F8126E"/>
    <w:rsid w:val="00F92DFC"/>
    <w:rsid w:val="00FA4D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2780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Ester Rodríguez Bazo</cp:lastModifiedBy>
  <cp:revision>2</cp:revision>
  <cp:lastPrinted>2023-07-31T17:26:00Z</cp:lastPrinted>
  <dcterms:created xsi:type="dcterms:W3CDTF">2024-04-22T09:50:00Z</dcterms:created>
  <dcterms:modified xsi:type="dcterms:W3CDTF">2024-04-22T09:50:00Z</dcterms:modified>
</cp:coreProperties>
</file>