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CD6E03A" w:rsidR="00E517E4" w:rsidRPr="00A756FA" w:rsidRDefault="004B6042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22</w:t>
      </w:r>
      <w:r w:rsidR="00E517E4" w:rsidRPr="00A756FA">
        <w:t>/</w:t>
      </w:r>
      <w:r>
        <w:t>04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46C78D1" w:rsidR="00261510" w:rsidRPr="004D594F" w:rsidRDefault="00143442" w:rsidP="0047552C">
      <w:pPr>
        <w:pStyle w:val="TtuloNotadePrensa"/>
        <w:jc w:val="both"/>
      </w:pPr>
      <w:bookmarkStart w:id="1" w:name="_Hlk139456888"/>
      <w:bookmarkEnd w:id="0"/>
      <w:r>
        <w:t>Autorizada la licitación del servicio</w:t>
      </w:r>
      <w:r w:rsidR="009B0AB9">
        <w:t xml:space="preserve"> </w:t>
      </w:r>
      <w:r>
        <w:t xml:space="preserve">de acogida y asistencia veterinaria </w:t>
      </w:r>
      <w:r w:rsidR="00605951">
        <w:t xml:space="preserve">en Cañas </w:t>
      </w:r>
      <w:bookmarkStart w:id="2" w:name="_GoBack"/>
      <w:bookmarkEnd w:id="2"/>
      <w:r>
        <w:t xml:space="preserve">de animales de compañía abandonados y </w:t>
      </w:r>
      <w:r w:rsidR="009E2A45">
        <w:t>extraviados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EC8A78F" w:rsidR="0020207D" w:rsidRPr="00143442" w:rsidRDefault="00143442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contrato, por importe de 393.767,88 euros, se extenderá por </w:t>
      </w:r>
      <w:r w:rsidR="00BC2045">
        <w:rPr>
          <w:b/>
          <w:lang w:val="es-ES"/>
        </w:rPr>
        <w:t>doce</w:t>
      </w:r>
      <w:r>
        <w:rPr>
          <w:b/>
          <w:lang w:val="es-ES"/>
        </w:rPr>
        <w:t xml:space="preserve"> meses, con posibilidad de prorrogar</w:t>
      </w:r>
      <w:r w:rsidR="00BC2045">
        <w:rPr>
          <w:b/>
          <w:lang w:val="es-ES"/>
        </w:rPr>
        <w:t>lo</w:t>
      </w:r>
      <w:r>
        <w:rPr>
          <w:b/>
          <w:lang w:val="es-ES"/>
        </w:rPr>
        <w:t xml:space="preserve"> hasta cuatro años, y atenderá </w:t>
      </w:r>
      <w:r w:rsidR="008A76EB">
        <w:rPr>
          <w:b/>
          <w:lang w:val="es-ES"/>
        </w:rPr>
        <w:t>a</w:t>
      </w:r>
      <w:r>
        <w:rPr>
          <w:b/>
          <w:lang w:val="es-ES"/>
        </w:rPr>
        <w:t xml:space="preserve"> mascotas </w:t>
      </w:r>
      <w:r w:rsidRPr="00143442">
        <w:rPr>
          <w:b/>
          <w:color w:val="222222"/>
          <w:shd w:val="clear" w:color="auto" w:fill="FFFFFF"/>
          <w:lang w:val="es-ES"/>
        </w:rPr>
        <w:t>que se</w:t>
      </w:r>
      <w:r>
        <w:rPr>
          <w:b/>
          <w:color w:val="222222"/>
          <w:shd w:val="clear" w:color="auto" w:fill="FFFFFF"/>
          <w:lang w:val="es-ES"/>
        </w:rPr>
        <w:t>an localizadas</w:t>
      </w:r>
      <w:r w:rsidRPr="00143442">
        <w:rPr>
          <w:b/>
          <w:color w:val="222222"/>
          <w:shd w:val="clear" w:color="auto" w:fill="FFFFFF"/>
          <w:lang w:val="es-ES"/>
        </w:rPr>
        <w:t xml:space="preserve"> en los municipios de La Rioja</w:t>
      </w:r>
      <w:r>
        <w:rPr>
          <w:b/>
          <w:color w:val="222222"/>
          <w:shd w:val="clear" w:color="auto" w:fill="FFFFFF"/>
          <w:lang w:val="es-ES"/>
        </w:rPr>
        <w:t>,</w:t>
      </w:r>
      <w:r w:rsidRPr="00143442">
        <w:rPr>
          <w:b/>
          <w:color w:val="222222"/>
          <w:shd w:val="clear" w:color="auto" w:fill="FFFFFF"/>
          <w:lang w:val="es-ES"/>
        </w:rPr>
        <w:t xml:space="preserve"> a excepción de Logroño</w:t>
      </w:r>
    </w:p>
    <w:p w14:paraId="7B095281" w14:textId="2FAF1686" w:rsidR="001037A5" w:rsidRPr="004B6042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4B6042" w:rsidRDefault="0020207D" w:rsidP="0047552C">
      <w:pPr>
        <w:pStyle w:val="CuerpodetextoNotadePrensa"/>
        <w:rPr>
          <w:lang w:val="es-ES"/>
        </w:rPr>
      </w:pPr>
    </w:p>
    <w:p w14:paraId="289BD3C8" w14:textId="3A5EF85A" w:rsidR="00505693" w:rsidRPr="00505693" w:rsidRDefault="00BC2045" w:rsidP="00505693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a la Consejería de Agricultura, Ganadería, Mundo Rural y Medio Ambiente el gasto de 393.767,88 euros en la licitación del servicio de acogida y asistencia veterinaria de animales de compañía abandonados y </w:t>
      </w:r>
      <w:r w:rsidR="00EE0BFA">
        <w:rPr>
          <w:lang w:val="es-ES"/>
        </w:rPr>
        <w:t>extraviados</w:t>
      </w:r>
      <w:r>
        <w:rPr>
          <w:lang w:val="es-ES"/>
        </w:rPr>
        <w:t>. La atención se prestará en el centro que la Comunidad Autónoma posee en la localidad de Cañas para mascotas localizadas en los municipios de La Rioja, a excepción de Logroño.</w:t>
      </w:r>
      <w:r w:rsidR="00505693">
        <w:rPr>
          <w:lang w:val="es-ES"/>
        </w:rPr>
        <w:t xml:space="preserve"> </w:t>
      </w:r>
      <w:r w:rsidR="00505693" w:rsidRPr="00505693">
        <w:rPr>
          <w:lang w:val="es-ES"/>
        </w:rPr>
        <w:t>Las especies a recoger, susceptibles de ser abandonadas, extraviadas, decomisadas</w:t>
      </w:r>
      <w:r w:rsidR="00505693">
        <w:rPr>
          <w:lang w:val="es-ES"/>
        </w:rPr>
        <w:t xml:space="preserve"> </w:t>
      </w:r>
      <w:r w:rsidR="00505693" w:rsidRPr="00505693">
        <w:rPr>
          <w:lang w:val="es-ES"/>
        </w:rPr>
        <w:t>y, por lo tanto, albergadas, serán los perros y los gatos.</w:t>
      </w:r>
    </w:p>
    <w:p w14:paraId="708ABEC1" w14:textId="72A1147C" w:rsidR="0020207D" w:rsidRDefault="0020207D" w:rsidP="0047552C">
      <w:pPr>
        <w:pStyle w:val="CuerpodetextoNotadePrensa"/>
        <w:rPr>
          <w:lang w:val="es-ES"/>
        </w:rPr>
      </w:pPr>
    </w:p>
    <w:p w14:paraId="3020452E" w14:textId="4B1EC50F" w:rsidR="008C2335" w:rsidRDefault="008C2335" w:rsidP="0047552C">
      <w:pPr>
        <w:pStyle w:val="CuerpodetextoNotadePrensa"/>
        <w:rPr>
          <w:lang w:val="es-ES"/>
        </w:rPr>
      </w:pPr>
      <w:r w:rsidRPr="008C2335">
        <w:rPr>
          <w:lang w:val="es-ES"/>
        </w:rPr>
        <w:t>El contrato</w:t>
      </w:r>
      <w:r>
        <w:rPr>
          <w:lang w:val="es-ES"/>
        </w:rPr>
        <w:t xml:space="preserve">, que se tramitará por procedimiento abierto con varios criterios de adjudicación, </w:t>
      </w:r>
      <w:r w:rsidRPr="008C2335">
        <w:rPr>
          <w:lang w:val="es-ES"/>
        </w:rPr>
        <w:t xml:space="preserve">tiene por objeto la prestación de servicio de recogida, traslado, acogida, alojamiento, manutención, identificación, en su caso, esterilización y asistencia veterinaria, hasta su adopción o cesión, a animales de compañía abandonados, extraviados, no identificados o decomisados. </w:t>
      </w:r>
      <w:r>
        <w:rPr>
          <w:lang w:val="es-ES"/>
        </w:rPr>
        <w:t>L</w:t>
      </w:r>
      <w:r w:rsidRPr="008C2335">
        <w:rPr>
          <w:lang w:val="es-ES"/>
        </w:rPr>
        <w:t xml:space="preserve">a duración </w:t>
      </w:r>
      <w:r>
        <w:rPr>
          <w:lang w:val="es-ES"/>
        </w:rPr>
        <w:t xml:space="preserve">prevista </w:t>
      </w:r>
      <w:r w:rsidRPr="008C2335">
        <w:rPr>
          <w:lang w:val="es-ES"/>
        </w:rPr>
        <w:t>del contrato e</w:t>
      </w:r>
      <w:r w:rsidR="008A76EB">
        <w:rPr>
          <w:lang w:val="es-ES"/>
        </w:rPr>
        <w:t>s de</w:t>
      </w:r>
      <w:r w:rsidRPr="008C2335">
        <w:rPr>
          <w:lang w:val="es-ES"/>
        </w:rPr>
        <w:t xml:space="preserve"> un año, con posibilidad de prórrogas, como mínimo anuales, de hasta cuatro años más. </w:t>
      </w:r>
      <w:r>
        <w:rPr>
          <w:lang w:val="es-ES"/>
        </w:rPr>
        <w:t xml:space="preserve">Los servicios previstos para atender a los animales </w:t>
      </w:r>
      <w:r w:rsidRPr="008C2335">
        <w:rPr>
          <w:lang w:val="es-ES"/>
        </w:rPr>
        <w:t xml:space="preserve">cuyo origen sea un municipio diferente </w:t>
      </w:r>
      <w:r>
        <w:rPr>
          <w:lang w:val="es-ES"/>
        </w:rPr>
        <w:t>de la capital riojana son los siguientes:</w:t>
      </w:r>
    </w:p>
    <w:p w14:paraId="758CF41E" w14:textId="77777777" w:rsidR="008C2335" w:rsidRDefault="008C2335" w:rsidP="0047552C">
      <w:pPr>
        <w:pStyle w:val="CuerpodetextoNotadePrensa"/>
        <w:rPr>
          <w:lang w:val="es-ES"/>
        </w:rPr>
      </w:pPr>
    </w:p>
    <w:p w14:paraId="2C9F6EA1" w14:textId="49FDAE7D" w:rsidR="008C2335" w:rsidRDefault="008C2335" w:rsidP="0047552C">
      <w:pPr>
        <w:pStyle w:val="CuerpodetextoNotadePrensa"/>
        <w:rPr>
          <w:lang w:val="es-ES"/>
        </w:rPr>
      </w:pPr>
      <w:r>
        <w:rPr>
          <w:lang w:val="es-ES"/>
        </w:rPr>
        <w:t>-Gestión</w:t>
      </w:r>
      <w:r w:rsidRPr="008C2335">
        <w:rPr>
          <w:lang w:val="es-ES"/>
        </w:rPr>
        <w:t xml:space="preserve"> de la acogida de animales abandonados, extraviados, no identificados o decomisados</w:t>
      </w:r>
      <w:r w:rsidR="008D4906">
        <w:rPr>
          <w:lang w:val="es-ES"/>
        </w:rPr>
        <w:t>.</w:t>
      </w:r>
    </w:p>
    <w:p w14:paraId="16CEBFCC" w14:textId="241BCFD2" w:rsidR="008C2335" w:rsidRDefault="008C2335" w:rsidP="0047552C">
      <w:pPr>
        <w:pStyle w:val="CuerpodetextoNotadePrensa"/>
        <w:rPr>
          <w:lang w:val="es-ES"/>
        </w:rPr>
      </w:pPr>
      <w:r>
        <w:rPr>
          <w:lang w:val="es-ES"/>
        </w:rPr>
        <w:t>-A</w:t>
      </w:r>
      <w:r w:rsidRPr="008C2335">
        <w:rPr>
          <w:lang w:val="es-ES"/>
        </w:rPr>
        <w:t>cogida de animales cedidos por sus propietarios, en el caso de que no puedan seguir haciéndose cargo de ellos</w:t>
      </w:r>
      <w:r w:rsidR="008D4906">
        <w:rPr>
          <w:lang w:val="es-ES"/>
        </w:rPr>
        <w:t>.</w:t>
      </w:r>
    </w:p>
    <w:p w14:paraId="15C4EFB2" w14:textId="5A008008" w:rsidR="0020207D" w:rsidRDefault="008C2335" w:rsidP="0047552C">
      <w:pPr>
        <w:pStyle w:val="CuerpodetextoNotadePrensa"/>
        <w:rPr>
          <w:lang w:val="es-ES"/>
        </w:rPr>
      </w:pPr>
      <w:r>
        <w:rPr>
          <w:lang w:val="es-ES"/>
        </w:rPr>
        <w:t>-R</w:t>
      </w:r>
      <w:r w:rsidRPr="008C2335">
        <w:rPr>
          <w:lang w:val="es-ES"/>
        </w:rPr>
        <w:t>ecogida de los animales y traslado cuando el servicio se realice fuera del horario laboral del personal operario del Gobierno de La Rioja encargado de estas tareas, fines de semana y festivos incluidos</w:t>
      </w:r>
      <w:r w:rsidR="008D4906">
        <w:rPr>
          <w:lang w:val="es-ES"/>
        </w:rPr>
        <w:t>.</w:t>
      </w:r>
    </w:p>
    <w:p w14:paraId="2449C119" w14:textId="603C9D74" w:rsidR="00505693" w:rsidRDefault="00505693" w:rsidP="0047552C">
      <w:pPr>
        <w:pStyle w:val="CuerpodetextoNotadePrensa"/>
        <w:rPr>
          <w:lang w:val="es-ES"/>
        </w:rPr>
      </w:pPr>
      <w:r>
        <w:rPr>
          <w:lang w:val="es-ES"/>
        </w:rPr>
        <w:t>-Gestión de la acogida de animales en centros propiedad del Gobierno de La Rioja</w:t>
      </w:r>
      <w:r w:rsidR="008D4906">
        <w:rPr>
          <w:lang w:val="es-ES"/>
        </w:rPr>
        <w:t>.</w:t>
      </w:r>
    </w:p>
    <w:p w14:paraId="5EA5C1AD" w14:textId="10715039" w:rsidR="00505693" w:rsidRDefault="00505693" w:rsidP="0047552C">
      <w:pPr>
        <w:pStyle w:val="CuerpodetextoNotadePrensa"/>
        <w:rPr>
          <w:lang w:val="es-ES"/>
        </w:rPr>
      </w:pPr>
      <w:r>
        <w:rPr>
          <w:lang w:val="es-ES"/>
        </w:rPr>
        <w:t>-Acogida, alojamiento, manutención, identificación y esterilización</w:t>
      </w:r>
      <w:r w:rsidR="008D4906">
        <w:rPr>
          <w:lang w:val="es-ES"/>
        </w:rPr>
        <w:t>.</w:t>
      </w:r>
    </w:p>
    <w:p w14:paraId="208D3EC4" w14:textId="661F4F74" w:rsidR="00505693" w:rsidRDefault="00505693" w:rsidP="0047552C">
      <w:pPr>
        <w:pStyle w:val="CuerpodetextoNotadePrensa"/>
        <w:rPr>
          <w:lang w:val="es-ES"/>
        </w:rPr>
      </w:pPr>
      <w:r>
        <w:rPr>
          <w:lang w:val="es-ES"/>
        </w:rPr>
        <w:t>-Atención veterinaria</w:t>
      </w:r>
      <w:r w:rsidR="008D4906">
        <w:rPr>
          <w:lang w:val="es-ES"/>
        </w:rPr>
        <w:t>.</w:t>
      </w:r>
    </w:p>
    <w:p w14:paraId="64039B3C" w14:textId="4478DA5A" w:rsidR="00505693" w:rsidRDefault="00505693" w:rsidP="0047552C">
      <w:pPr>
        <w:pStyle w:val="CuerpodetextoNotadePrensa"/>
        <w:rPr>
          <w:lang w:val="es-ES"/>
        </w:rPr>
      </w:pPr>
    </w:p>
    <w:p w14:paraId="5C77D659" w14:textId="48E2ADC6" w:rsidR="00CD5684" w:rsidRDefault="00CD5684" w:rsidP="0047552C">
      <w:pPr>
        <w:pStyle w:val="CuerpodetextoNotadePrensa"/>
        <w:rPr>
          <w:lang w:val="es-ES"/>
        </w:rPr>
      </w:pPr>
      <w:r w:rsidRPr="00CD5684">
        <w:rPr>
          <w:lang w:val="es-ES"/>
        </w:rPr>
        <w:t>El alojamiento y la manutención de los animales</w:t>
      </w:r>
      <w:r>
        <w:rPr>
          <w:lang w:val="es-ES"/>
        </w:rPr>
        <w:t xml:space="preserve"> </w:t>
      </w:r>
      <w:r w:rsidRPr="00CD5684">
        <w:rPr>
          <w:lang w:val="es-ES"/>
        </w:rPr>
        <w:t xml:space="preserve">se </w:t>
      </w:r>
      <w:r>
        <w:rPr>
          <w:lang w:val="es-ES"/>
        </w:rPr>
        <w:t>prestará todos los días del año</w:t>
      </w:r>
      <w:r w:rsidR="00BE1111">
        <w:rPr>
          <w:lang w:val="es-ES"/>
        </w:rPr>
        <w:t xml:space="preserve">. </w:t>
      </w:r>
      <w:r>
        <w:rPr>
          <w:lang w:val="es-ES"/>
        </w:rPr>
        <w:t>También, la recepción de avisos, en este</w:t>
      </w:r>
      <w:r w:rsidR="000527BB">
        <w:rPr>
          <w:lang w:val="es-ES"/>
        </w:rPr>
        <w:t xml:space="preserve"> </w:t>
      </w:r>
      <w:r>
        <w:rPr>
          <w:lang w:val="es-ES"/>
        </w:rPr>
        <w:t xml:space="preserve">caso, además, </w:t>
      </w:r>
      <w:r w:rsidRPr="00CD5684">
        <w:rPr>
          <w:lang w:val="es-ES"/>
        </w:rPr>
        <w:t>las 24 horas del día</w:t>
      </w:r>
      <w:r>
        <w:rPr>
          <w:lang w:val="es-ES"/>
        </w:rPr>
        <w:t>.</w:t>
      </w:r>
    </w:p>
    <w:p w14:paraId="104620D7" w14:textId="6D6683A3" w:rsidR="000527BB" w:rsidRDefault="000527BB" w:rsidP="0047552C">
      <w:pPr>
        <w:pStyle w:val="CuerpodetextoNotadePrensa"/>
        <w:rPr>
          <w:lang w:val="es-ES"/>
        </w:rPr>
      </w:pPr>
    </w:p>
    <w:p w14:paraId="10D4F283" w14:textId="1D262CA7" w:rsidR="000527BB" w:rsidRDefault="000527BB" w:rsidP="0047552C">
      <w:pPr>
        <w:pStyle w:val="CuerpodetextoNotadePrensa"/>
        <w:rPr>
          <w:lang w:val="es-ES"/>
        </w:rPr>
      </w:pPr>
      <w:r>
        <w:rPr>
          <w:lang w:val="es-ES"/>
        </w:rPr>
        <w:lastRenderedPageBreak/>
        <w:t xml:space="preserve">La capacidad </w:t>
      </w:r>
      <w:r w:rsidRPr="000527BB">
        <w:rPr>
          <w:lang w:val="es-ES"/>
        </w:rPr>
        <w:t>mínima de alojamiento de los centros aportados por parte del licitador, al margen del centro de acogida propiedad del Gobierno de La Rioja</w:t>
      </w:r>
      <w:r>
        <w:rPr>
          <w:lang w:val="es-ES"/>
        </w:rPr>
        <w:t xml:space="preserve">, será de </w:t>
      </w:r>
      <w:r w:rsidRPr="000527BB">
        <w:rPr>
          <w:lang w:val="es-ES"/>
        </w:rPr>
        <w:t xml:space="preserve">40 perros y 10 gatos. Contando con los establecimientos aportados por la empresa y con el centro de acogida de Cañas, el adjudicatario tendrá una reserva permanente de 10 plazas, disponibles en todo momento, a lo largo del período del contrato, para poder </w:t>
      </w:r>
      <w:r w:rsidR="008A76EB">
        <w:rPr>
          <w:lang w:val="es-ES"/>
        </w:rPr>
        <w:t>atender</w:t>
      </w:r>
      <w:r w:rsidRPr="000527BB">
        <w:rPr>
          <w:lang w:val="es-ES"/>
        </w:rPr>
        <w:t xml:space="preserve"> cualquier contingencia.</w:t>
      </w:r>
    </w:p>
    <w:p w14:paraId="53B04468" w14:textId="2C3D396D" w:rsidR="003D634A" w:rsidRDefault="003D634A" w:rsidP="0047552C">
      <w:pPr>
        <w:pStyle w:val="CuerpodetextoNotadePrensa"/>
        <w:rPr>
          <w:lang w:val="es-ES"/>
        </w:rPr>
      </w:pPr>
    </w:p>
    <w:p w14:paraId="43D0D6CD" w14:textId="1C406636" w:rsidR="003D634A" w:rsidRDefault="003D634A" w:rsidP="0047552C">
      <w:pPr>
        <w:pStyle w:val="CuerpodetextoNotadePrensa"/>
        <w:rPr>
          <w:lang w:val="es-ES"/>
        </w:rPr>
      </w:pPr>
      <w:r w:rsidRPr="003D634A">
        <w:rPr>
          <w:lang w:val="es-ES"/>
        </w:rPr>
        <w:t>El adjudicatario tendrá contratad</w:t>
      </w:r>
      <w:r>
        <w:rPr>
          <w:lang w:val="es-ES"/>
        </w:rPr>
        <w:t>os</w:t>
      </w:r>
      <w:r w:rsidRPr="003D634A">
        <w:rPr>
          <w:lang w:val="es-ES"/>
        </w:rPr>
        <w:t xml:space="preserve"> a tiempo completo </w:t>
      </w:r>
      <w:r w:rsidR="003A2726">
        <w:rPr>
          <w:lang w:val="es-ES"/>
        </w:rPr>
        <w:t xml:space="preserve">un equipo que acredite la preparación, experiencia y formación necesarias, que estará integrado por </w:t>
      </w:r>
      <w:r>
        <w:rPr>
          <w:lang w:val="es-ES"/>
        </w:rPr>
        <w:t xml:space="preserve">un coordinador, un veterinario </w:t>
      </w:r>
      <w:r w:rsidR="003A2726">
        <w:rPr>
          <w:lang w:val="es-ES"/>
        </w:rPr>
        <w:t>(p</w:t>
      </w:r>
      <w:r w:rsidRPr="003D634A">
        <w:rPr>
          <w:lang w:val="es-ES"/>
        </w:rPr>
        <w:t xml:space="preserve">odrán recaer en la misma persona contratada </w:t>
      </w:r>
      <w:r w:rsidR="003A2726">
        <w:rPr>
          <w:lang w:val="es-ES"/>
        </w:rPr>
        <w:t>ambas funciones), u</w:t>
      </w:r>
      <w:r w:rsidRPr="003D634A">
        <w:rPr>
          <w:lang w:val="es-ES"/>
        </w:rPr>
        <w:t>n auxiliar técnico veterinario</w:t>
      </w:r>
      <w:r w:rsidR="003A2726">
        <w:rPr>
          <w:lang w:val="es-ES"/>
        </w:rPr>
        <w:t>, dos cuidadores</w:t>
      </w:r>
      <w:r w:rsidRPr="003D634A">
        <w:rPr>
          <w:lang w:val="es-ES"/>
        </w:rPr>
        <w:t xml:space="preserve"> </w:t>
      </w:r>
      <w:r w:rsidR="003A2726">
        <w:rPr>
          <w:lang w:val="es-ES"/>
        </w:rPr>
        <w:t>(</w:t>
      </w:r>
      <w:r w:rsidRPr="003D634A">
        <w:rPr>
          <w:lang w:val="es-ES"/>
        </w:rPr>
        <w:t xml:space="preserve">o, de forma equivalente, </w:t>
      </w:r>
      <w:r w:rsidR="003A2726">
        <w:rPr>
          <w:lang w:val="es-ES"/>
        </w:rPr>
        <w:t>lo</w:t>
      </w:r>
      <w:r w:rsidRPr="003D634A">
        <w:rPr>
          <w:lang w:val="es-ES"/>
        </w:rPr>
        <w:t xml:space="preserve">s </w:t>
      </w:r>
      <w:r w:rsidR="008A76EB">
        <w:rPr>
          <w:lang w:val="es-ES"/>
        </w:rPr>
        <w:t xml:space="preserve">trabajadores </w:t>
      </w:r>
      <w:r w:rsidRPr="003D634A">
        <w:rPr>
          <w:lang w:val="es-ES"/>
        </w:rPr>
        <w:t>que corresponda</w:t>
      </w:r>
      <w:r w:rsidR="008A76EB">
        <w:rPr>
          <w:lang w:val="es-ES"/>
        </w:rPr>
        <w:t>n</w:t>
      </w:r>
      <w:r w:rsidRPr="003D634A">
        <w:rPr>
          <w:lang w:val="es-ES"/>
        </w:rPr>
        <w:t xml:space="preserve"> </w:t>
      </w:r>
      <w:r w:rsidR="003A2726">
        <w:rPr>
          <w:lang w:val="es-ES"/>
        </w:rPr>
        <w:t xml:space="preserve">si están </w:t>
      </w:r>
      <w:r w:rsidRPr="003D634A">
        <w:rPr>
          <w:lang w:val="es-ES"/>
        </w:rPr>
        <w:t>a tiempo parcial</w:t>
      </w:r>
      <w:r w:rsidR="003A2726">
        <w:rPr>
          <w:lang w:val="es-ES"/>
        </w:rPr>
        <w:t>) y un administrativo.</w:t>
      </w:r>
    </w:p>
    <w:p w14:paraId="33F047CC" w14:textId="23FF38D3" w:rsidR="00592164" w:rsidRDefault="00592164" w:rsidP="0047552C">
      <w:pPr>
        <w:pStyle w:val="CuerpodetextoNotadePrensa"/>
        <w:rPr>
          <w:lang w:val="es-ES"/>
        </w:rPr>
      </w:pPr>
    </w:p>
    <w:p w14:paraId="1133B6B8" w14:textId="3E6F245F" w:rsidR="00592164" w:rsidRPr="003D634A" w:rsidRDefault="00592164" w:rsidP="0047552C">
      <w:pPr>
        <w:pStyle w:val="CuerpodetextoNotadePrensa"/>
        <w:rPr>
          <w:lang w:val="es-ES"/>
        </w:rPr>
      </w:pPr>
      <w:r>
        <w:rPr>
          <w:lang w:val="es-ES"/>
        </w:rPr>
        <w:t>La licitación se rige por los siguientes precios unitarios (IVA no incluido):</w:t>
      </w:r>
    </w:p>
    <w:p w14:paraId="32E03A83" w14:textId="77777777" w:rsidR="00592164" w:rsidRPr="009E2A45" w:rsidRDefault="00592164" w:rsidP="00592164">
      <w:pPr>
        <w:pStyle w:val="CuerpodetextoNotadePrensa"/>
        <w:rPr>
          <w:lang w:val="es-ES"/>
        </w:rPr>
      </w:pPr>
    </w:p>
    <w:p w14:paraId="1DDF8463" w14:textId="69217545" w:rsidR="003D634A" w:rsidRPr="00592164" w:rsidRDefault="00592164" w:rsidP="00592164">
      <w:pPr>
        <w:pStyle w:val="CuerpodetextoNotadePrensa"/>
        <w:rPr>
          <w:lang w:val="es-ES"/>
        </w:rPr>
      </w:pPr>
      <w:r w:rsidRPr="00592164">
        <w:rPr>
          <w:lang w:val="es-ES"/>
        </w:rPr>
        <w:t>-</w:t>
      </w:r>
      <w:r w:rsidR="003D634A" w:rsidRPr="00592164">
        <w:rPr>
          <w:lang w:val="es-ES"/>
        </w:rPr>
        <w:t xml:space="preserve">Cuantía fija (costes de personal): 158.928 </w:t>
      </w:r>
      <w:r>
        <w:rPr>
          <w:lang w:val="es-ES"/>
        </w:rPr>
        <w:t xml:space="preserve">euros al </w:t>
      </w:r>
      <w:r w:rsidR="003D634A" w:rsidRPr="00592164">
        <w:rPr>
          <w:lang w:val="es-ES"/>
        </w:rPr>
        <w:t>año</w:t>
      </w:r>
    </w:p>
    <w:p w14:paraId="009ABBE4" w14:textId="3B315B79" w:rsidR="003D634A" w:rsidRPr="00592164" w:rsidRDefault="00592164" w:rsidP="00592164">
      <w:pPr>
        <w:pStyle w:val="CuerpodetextoNotadePrensa"/>
        <w:rPr>
          <w:lang w:val="es-ES"/>
        </w:rPr>
      </w:pPr>
      <w:r>
        <w:rPr>
          <w:lang w:val="es-ES"/>
        </w:rPr>
        <w:t>-A</w:t>
      </w:r>
      <w:r w:rsidR="003D634A" w:rsidRPr="00592164">
        <w:rPr>
          <w:lang w:val="es-ES"/>
        </w:rPr>
        <w:t xml:space="preserve">nimales con estancia en </w:t>
      </w:r>
      <w:r>
        <w:rPr>
          <w:lang w:val="es-ES"/>
        </w:rPr>
        <w:t>los centros</w:t>
      </w:r>
      <w:r w:rsidR="003D634A" w:rsidRPr="00592164">
        <w:rPr>
          <w:lang w:val="es-ES"/>
        </w:rPr>
        <w:t xml:space="preserve"> inferior a 10 días desde su recepción</w:t>
      </w:r>
      <w:r>
        <w:rPr>
          <w:lang w:val="es-ES"/>
        </w:rPr>
        <w:t>:</w:t>
      </w:r>
      <w:r w:rsidR="003D634A" w:rsidRPr="00592164">
        <w:rPr>
          <w:lang w:val="es-ES"/>
        </w:rPr>
        <w:t xml:space="preserve"> 210</w:t>
      </w:r>
      <w:r>
        <w:rPr>
          <w:lang w:val="es-ES"/>
        </w:rPr>
        <w:t xml:space="preserve"> euros por animal</w:t>
      </w:r>
      <w:r w:rsidR="00BE1111">
        <w:rPr>
          <w:lang w:val="es-ES"/>
        </w:rPr>
        <w:t>.</w:t>
      </w:r>
    </w:p>
    <w:p w14:paraId="27B67C82" w14:textId="6F8F02ED" w:rsidR="003D634A" w:rsidRPr="00592164" w:rsidRDefault="00592164" w:rsidP="00592164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3D634A" w:rsidRPr="00592164">
        <w:rPr>
          <w:lang w:val="es-ES"/>
        </w:rPr>
        <w:t xml:space="preserve">Animales </w:t>
      </w:r>
      <w:r>
        <w:rPr>
          <w:lang w:val="es-ES"/>
        </w:rPr>
        <w:t xml:space="preserve">con </w:t>
      </w:r>
      <w:r w:rsidR="003D634A" w:rsidRPr="00592164">
        <w:rPr>
          <w:lang w:val="es-ES"/>
        </w:rPr>
        <w:t>estancia superior o igual a 10 días desde su recepción</w:t>
      </w:r>
      <w:r>
        <w:rPr>
          <w:lang w:val="es-ES"/>
        </w:rPr>
        <w:t>:</w:t>
      </w:r>
      <w:r w:rsidR="003D634A" w:rsidRPr="00592164">
        <w:rPr>
          <w:lang w:val="es-ES"/>
        </w:rPr>
        <w:t xml:space="preserve"> 360</w:t>
      </w:r>
      <w:r>
        <w:rPr>
          <w:lang w:val="es-ES"/>
        </w:rPr>
        <w:t xml:space="preserve"> euros</w:t>
      </w:r>
      <w:r w:rsidR="003D634A" w:rsidRPr="00592164">
        <w:rPr>
          <w:lang w:val="es-ES"/>
        </w:rPr>
        <w:t xml:space="preserve"> </w:t>
      </w:r>
      <w:r>
        <w:rPr>
          <w:lang w:val="es-ES"/>
        </w:rPr>
        <w:t xml:space="preserve">por </w:t>
      </w:r>
      <w:r w:rsidR="003D634A" w:rsidRPr="00592164">
        <w:rPr>
          <w:lang w:val="es-ES"/>
        </w:rPr>
        <w:t>animal</w:t>
      </w:r>
      <w:r w:rsidR="00BE1111">
        <w:rPr>
          <w:lang w:val="es-ES"/>
        </w:rPr>
        <w:t>.</w:t>
      </w:r>
    </w:p>
    <w:p w14:paraId="31657FAB" w14:textId="6AC645F5" w:rsidR="003D634A" w:rsidRDefault="003D634A" w:rsidP="00592164">
      <w:pPr>
        <w:pStyle w:val="CuerpodetextoNotadePrensa"/>
        <w:rPr>
          <w:lang w:val="es-ES"/>
        </w:rPr>
      </w:pPr>
    </w:p>
    <w:p w14:paraId="5376BC84" w14:textId="570896CB" w:rsidR="009B0AB9" w:rsidRDefault="009B0AB9" w:rsidP="00592164">
      <w:pPr>
        <w:pStyle w:val="CuerpodetextoNotadePrensa"/>
        <w:rPr>
          <w:lang w:val="es-ES"/>
        </w:rPr>
      </w:pPr>
      <w:r>
        <w:rPr>
          <w:lang w:val="es-ES"/>
        </w:rPr>
        <w:t>El desglose por anualidades será el siguiente:</w:t>
      </w:r>
    </w:p>
    <w:p w14:paraId="02A97626" w14:textId="3A2638B7" w:rsidR="009B0AB9" w:rsidRDefault="009B0AB9" w:rsidP="00592164">
      <w:pPr>
        <w:pStyle w:val="CuerpodetextoNotadePrensa"/>
        <w:rPr>
          <w:lang w:val="es-ES"/>
        </w:rPr>
      </w:pPr>
    </w:p>
    <w:p w14:paraId="675AA510" w14:textId="7F8DC0E2" w:rsidR="009B0AB9" w:rsidRDefault="009B0AB9" w:rsidP="00592164">
      <w:pPr>
        <w:pStyle w:val="CuerpodetextoNotadePrensa"/>
        <w:rPr>
          <w:lang w:val="es-ES"/>
        </w:rPr>
      </w:pPr>
      <w:r>
        <w:rPr>
          <w:lang w:val="es-ES"/>
        </w:rPr>
        <w:t xml:space="preserve">2024: </w:t>
      </w:r>
      <w:r w:rsidRPr="009B0AB9">
        <w:rPr>
          <w:lang w:val="es-ES"/>
        </w:rPr>
        <w:t xml:space="preserve">180.162,29 </w:t>
      </w:r>
      <w:r>
        <w:rPr>
          <w:lang w:val="es-ES"/>
        </w:rPr>
        <w:t>euros</w:t>
      </w:r>
    </w:p>
    <w:p w14:paraId="7C2DA7D1" w14:textId="7A89E4AD" w:rsidR="009B0AB9" w:rsidRDefault="009B0AB9" w:rsidP="00592164">
      <w:pPr>
        <w:pStyle w:val="CuerpodetextoNotadePrensa"/>
        <w:rPr>
          <w:lang w:val="es-ES"/>
        </w:rPr>
      </w:pPr>
      <w:r>
        <w:rPr>
          <w:lang w:val="es-ES"/>
        </w:rPr>
        <w:t>2025: 213.605,59 euros</w:t>
      </w:r>
    </w:p>
    <w:p w14:paraId="1A354FB5" w14:textId="2CA8FA6A" w:rsidR="00D81640" w:rsidRDefault="00D81640" w:rsidP="00592164">
      <w:pPr>
        <w:pStyle w:val="CuerpodetextoNotadePrensa"/>
        <w:rPr>
          <w:lang w:val="es-ES"/>
        </w:rPr>
      </w:pPr>
    </w:p>
    <w:p w14:paraId="699B813B" w14:textId="0DB9B4A4" w:rsidR="009B0AB9" w:rsidRDefault="009B0AB9" w:rsidP="00592164">
      <w:pPr>
        <w:pStyle w:val="CuerpodetextoNotadePrensa"/>
        <w:rPr>
          <w:lang w:val="es-ES"/>
        </w:rPr>
      </w:pPr>
    </w:p>
    <w:p w14:paraId="7C1858EF" w14:textId="77777777" w:rsidR="009B0AB9" w:rsidRPr="009B0AB9" w:rsidRDefault="009B0AB9" w:rsidP="00592164">
      <w:pPr>
        <w:pStyle w:val="CuerpodetextoNotadePrensa"/>
        <w:rPr>
          <w:color w:val="FF0000"/>
          <w:lang w:val="es-ES"/>
        </w:rPr>
      </w:pPr>
    </w:p>
    <w:p w14:paraId="27ABD5DC" w14:textId="77777777" w:rsidR="00261510" w:rsidRPr="004B6042" w:rsidRDefault="00261510" w:rsidP="0047552C">
      <w:pPr>
        <w:pStyle w:val="CuerpodetextoNotadePrensa"/>
        <w:rPr>
          <w:lang w:val="es-ES"/>
        </w:rPr>
      </w:pPr>
    </w:p>
    <w:sectPr w:rsidR="00261510" w:rsidRPr="004B604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CB7"/>
    <w:multiLevelType w:val="hybridMultilevel"/>
    <w:tmpl w:val="4F82BFAC"/>
    <w:lvl w:ilvl="0" w:tplc="DB82BCB0">
      <w:numFmt w:val="bullet"/>
      <w:lvlText w:val="-"/>
      <w:lvlJc w:val="left"/>
      <w:pPr>
        <w:ind w:left="720" w:hanging="360"/>
      </w:pPr>
      <w:rPr>
        <w:rFonts w:ascii="Riojana Book" w:eastAsia="Calibri" w:hAnsi="Riojana Book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27BB"/>
    <w:rsid w:val="000579A8"/>
    <w:rsid w:val="00061701"/>
    <w:rsid w:val="000F3F3C"/>
    <w:rsid w:val="00100590"/>
    <w:rsid w:val="001037A5"/>
    <w:rsid w:val="001171C7"/>
    <w:rsid w:val="00143442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2726"/>
    <w:rsid w:val="003A3E60"/>
    <w:rsid w:val="003C1605"/>
    <w:rsid w:val="003D634A"/>
    <w:rsid w:val="00417179"/>
    <w:rsid w:val="00435C9E"/>
    <w:rsid w:val="0047552C"/>
    <w:rsid w:val="00477863"/>
    <w:rsid w:val="00495B58"/>
    <w:rsid w:val="00495D1F"/>
    <w:rsid w:val="004B6042"/>
    <w:rsid w:val="004D420D"/>
    <w:rsid w:val="004D594F"/>
    <w:rsid w:val="00505693"/>
    <w:rsid w:val="0050645C"/>
    <w:rsid w:val="00574433"/>
    <w:rsid w:val="0058176E"/>
    <w:rsid w:val="00592164"/>
    <w:rsid w:val="00596975"/>
    <w:rsid w:val="00597247"/>
    <w:rsid w:val="00605951"/>
    <w:rsid w:val="006563C4"/>
    <w:rsid w:val="00673FFA"/>
    <w:rsid w:val="0069392B"/>
    <w:rsid w:val="006A7DBC"/>
    <w:rsid w:val="006B0802"/>
    <w:rsid w:val="006B6B37"/>
    <w:rsid w:val="00706970"/>
    <w:rsid w:val="00716285"/>
    <w:rsid w:val="007A7E63"/>
    <w:rsid w:val="007C7121"/>
    <w:rsid w:val="007D6FFF"/>
    <w:rsid w:val="007E4491"/>
    <w:rsid w:val="0087541B"/>
    <w:rsid w:val="00892C54"/>
    <w:rsid w:val="008A76EB"/>
    <w:rsid w:val="008B05E4"/>
    <w:rsid w:val="008C2335"/>
    <w:rsid w:val="008D4906"/>
    <w:rsid w:val="008E7E40"/>
    <w:rsid w:val="00917E39"/>
    <w:rsid w:val="009735EC"/>
    <w:rsid w:val="00977EFE"/>
    <w:rsid w:val="009B0AB9"/>
    <w:rsid w:val="009E2A45"/>
    <w:rsid w:val="009E7835"/>
    <w:rsid w:val="00A141BE"/>
    <w:rsid w:val="00A30C17"/>
    <w:rsid w:val="00A347CA"/>
    <w:rsid w:val="00A6238F"/>
    <w:rsid w:val="00A756FA"/>
    <w:rsid w:val="00AA0B41"/>
    <w:rsid w:val="00AC6E30"/>
    <w:rsid w:val="00B93DBC"/>
    <w:rsid w:val="00B97FCD"/>
    <w:rsid w:val="00BA5D06"/>
    <w:rsid w:val="00BC2045"/>
    <w:rsid w:val="00BD412D"/>
    <w:rsid w:val="00BE1111"/>
    <w:rsid w:val="00BE70B2"/>
    <w:rsid w:val="00C05A43"/>
    <w:rsid w:val="00C22F34"/>
    <w:rsid w:val="00C648E7"/>
    <w:rsid w:val="00C83CF8"/>
    <w:rsid w:val="00CC08D8"/>
    <w:rsid w:val="00CD5684"/>
    <w:rsid w:val="00D017AC"/>
    <w:rsid w:val="00D312AD"/>
    <w:rsid w:val="00D40AAC"/>
    <w:rsid w:val="00D53E08"/>
    <w:rsid w:val="00D81640"/>
    <w:rsid w:val="00DD0856"/>
    <w:rsid w:val="00E41609"/>
    <w:rsid w:val="00E517E4"/>
    <w:rsid w:val="00E63FE9"/>
    <w:rsid w:val="00ED47D0"/>
    <w:rsid w:val="00EE0BFA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3D634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A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AB9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C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C17"/>
    <w:rPr>
      <w:rFonts w:ascii="Riojana" w:hAnsi="Rioj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2024-04-19T09:24:00Z</cp:lastPrinted>
  <dcterms:created xsi:type="dcterms:W3CDTF">2024-04-19T07:42:00Z</dcterms:created>
  <dcterms:modified xsi:type="dcterms:W3CDTF">2024-04-22T10:15:00Z</dcterms:modified>
</cp:coreProperties>
</file>