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E150FF7" w:rsidR="00E517E4" w:rsidRPr="00A756FA" w:rsidRDefault="00061701" w:rsidP="0047552C">
      <w:pPr>
        <w:pStyle w:val="FechaNotadePrensa"/>
        <w:jc w:val="both"/>
      </w:pPr>
      <w:bookmarkStart w:id="0" w:name="_Hlk139457860"/>
      <w:r>
        <w:t>Martes</w:t>
      </w:r>
      <w:r w:rsidR="00E517E4" w:rsidRPr="00A756FA">
        <w:t xml:space="preserve"> </w:t>
      </w:r>
      <w:r w:rsidR="00C071FA">
        <w:t>30</w:t>
      </w:r>
      <w:r w:rsidR="00E517E4" w:rsidRPr="00A756FA">
        <w:t>/</w:t>
      </w:r>
      <w:r w:rsidR="00C071FA">
        <w:t>04</w:t>
      </w:r>
      <w:r w:rsidR="00E517E4" w:rsidRPr="00A756FA">
        <w:t>/2</w:t>
      </w:r>
      <w:r>
        <w:t>4</w:t>
      </w:r>
    </w:p>
    <w:p w14:paraId="36C50651" w14:textId="77777777" w:rsidR="00E517E4" w:rsidRPr="00A756FA" w:rsidRDefault="00E517E4" w:rsidP="0047552C">
      <w:pPr>
        <w:pStyle w:val="TtuloNotadePrensa"/>
        <w:jc w:val="both"/>
      </w:pPr>
    </w:p>
    <w:p w14:paraId="37D7E3AC" w14:textId="74EE96AC" w:rsidR="00261510" w:rsidRPr="004D594F" w:rsidRDefault="00E972A8" w:rsidP="0047552C">
      <w:pPr>
        <w:pStyle w:val="TtuloNotadePrensa"/>
        <w:jc w:val="both"/>
      </w:pPr>
      <w:bookmarkStart w:id="1" w:name="_Hlk139456888"/>
      <w:bookmarkEnd w:id="0"/>
      <w:r>
        <w:t>El Gobierno de La Rioja</w:t>
      </w:r>
      <w:r w:rsidR="00C071FA">
        <w:t xml:space="preserve"> recurrirá al Contencioso-Administrativo si el Ministerio no responde</w:t>
      </w:r>
      <w:r>
        <w:t xml:space="preserve"> hoy</w:t>
      </w:r>
      <w:r w:rsidR="00C071FA">
        <w:t xml:space="preserve"> a</w:t>
      </w:r>
      <w:r w:rsidR="00CA76D9">
        <w:t xml:space="preserve"> su</w:t>
      </w:r>
      <w:r w:rsidR="00C071FA">
        <w:t xml:space="preserve"> recurso de alzada contra la línea de </w:t>
      </w:r>
      <w:proofErr w:type="spellStart"/>
      <w:r w:rsidR="00C071FA">
        <w:t>Forestalia</w:t>
      </w:r>
      <w:proofErr w:type="spellEnd"/>
      <w:r w:rsidR="00C071FA">
        <w:t xml:space="preserve">   </w:t>
      </w:r>
    </w:p>
    <w:bookmarkEnd w:id="1"/>
    <w:p w14:paraId="40311384" w14:textId="77777777" w:rsidR="00AD6061" w:rsidRDefault="00AD6061" w:rsidP="0047552C">
      <w:pPr>
        <w:pStyle w:val="CuerpodetextoNotadePrensa"/>
        <w:rPr>
          <w:b/>
          <w:lang w:val="es-ES"/>
        </w:rPr>
      </w:pPr>
    </w:p>
    <w:p w14:paraId="44FFB0A5" w14:textId="51779970" w:rsidR="00C52AAF" w:rsidRDefault="00E972A8" w:rsidP="0047552C">
      <w:pPr>
        <w:pStyle w:val="CuerpodetextoNotadePrensa"/>
        <w:rPr>
          <w:b/>
          <w:lang w:val="es-ES"/>
        </w:rPr>
      </w:pPr>
      <w:r>
        <w:rPr>
          <w:b/>
          <w:lang w:val="es-ES"/>
        </w:rPr>
        <w:t>La Comunidad acudirá a la vía judicial</w:t>
      </w:r>
      <w:r w:rsidR="00614543">
        <w:rPr>
          <w:b/>
          <w:lang w:val="es-ES"/>
        </w:rPr>
        <w:t xml:space="preserve"> en caso de que</w:t>
      </w:r>
      <w:r>
        <w:rPr>
          <w:b/>
          <w:lang w:val="es-ES"/>
        </w:rPr>
        <w:t xml:space="preserve"> el Gobierno central </w:t>
      </w:r>
      <w:r w:rsidR="00614543">
        <w:rPr>
          <w:b/>
          <w:lang w:val="es-ES"/>
        </w:rPr>
        <w:t>d</w:t>
      </w:r>
      <w:r w:rsidR="00AD6061">
        <w:rPr>
          <w:b/>
          <w:lang w:val="es-ES"/>
        </w:rPr>
        <w:t xml:space="preserve">esestime por silencio administrativo </w:t>
      </w:r>
      <w:r w:rsidR="00CB69F6">
        <w:rPr>
          <w:b/>
          <w:lang w:val="es-ES"/>
        </w:rPr>
        <w:t>anular</w:t>
      </w:r>
      <w:r w:rsidR="00AD6061">
        <w:rPr>
          <w:b/>
          <w:lang w:val="es-ES"/>
        </w:rPr>
        <w:t xml:space="preserve"> la autorización </w:t>
      </w:r>
      <w:r w:rsidR="00DC6F98">
        <w:rPr>
          <w:b/>
          <w:lang w:val="es-ES"/>
        </w:rPr>
        <w:t xml:space="preserve">administrativa </w:t>
      </w:r>
      <w:r w:rsidR="00AD6061">
        <w:rPr>
          <w:b/>
          <w:lang w:val="es-ES"/>
        </w:rPr>
        <w:t>previa que concedió en</w:t>
      </w:r>
      <w:r w:rsidR="00C52AAF">
        <w:rPr>
          <w:b/>
          <w:lang w:val="es-ES"/>
        </w:rPr>
        <w:t xml:space="preserve"> diciembre al proyecto </w:t>
      </w:r>
      <w:proofErr w:type="spellStart"/>
      <w:r w:rsidR="00C52AAF">
        <w:rPr>
          <w:b/>
          <w:lang w:val="es-ES"/>
        </w:rPr>
        <w:t>Tauste-J</w:t>
      </w:r>
      <w:r w:rsidR="006E4210">
        <w:rPr>
          <w:b/>
          <w:lang w:val="es-ES"/>
        </w:rPr>
        <w:t>ú</w:t>
      </w:r>
      <w:r w:rsidR="00C52AAF">
        <w:rPr>
          <w:b/>
          <w:lang w:val="es-ES"/>
        </w:rPr>
        <w:t>ndiz</w:t>
      </w:r>
      <w:proofErr w:type="spellEnd"/>
    </w:p>
    <w:p w14:paraId="4DE6FABB" w14:textId="77777777" w:rsidR="00C52AAF" w:rsidRDefault="00C52AAF" w:rsidP="0047552C">
      <w:pPr>
        <w:pStyle w:val="CuerpodetextoNotadePrensa"/>
        <w:rPr>
          <w:b/>
          <w:lang w:val="es-ES"/>
        </w:rPr>
      </w:pPr>
    </w:p>
    <w:p w14:paraId="25C64E58" w14:textId="63BF1D20" w:rsidR="0020207D" w:rsidRPr="00C071FA" w:rsidRDefault="00C52AAF" w:rsidP="0047552C">
      <w:pPr>
        <w:pStyle w:val="CuerpodetextoNotadePrensa"/>
        <w:rPr>
          <w:b/>
          <w:lang w:val="es-ES"/>
        </w:rPr>
      </w:pPr>
      <w:r>
        <w:rPr>
          <w:b/>
          <w:lang w:val="es-ES"/>
        </w:rPr>
        <w:t>El Ejecutivo regional s</w:t>
      </w:r>
      <w:r w:rsidR="00BB7E01">
        <w:rPr>
          <w:b/>
          <w:lang w:val="es-ES"/>
        </w:rPr>
        <w:t xml:space="preserve">olicitará además la suspensión cautelar de la </w:t>
      </w:r>
      <w:r>
        <w:rPr>
          <w:b/>
          <w:lang w:val="es-ES"/>
        </w:rPr>
        <w:t>tramitación de la línea</w:t>
      </w:r>
      <w:r w:rsidR="00CB69F6">
        <w:rPr>
          <w:b/>
          <w:lang w:val="es-ES"/>
        </w:rPr>
        <w:t xml:space="preserve"> que, con una longitud</w:t>
      </w:r>
      <w:r>
        <w:rPr>
          <w:b/>
          <w:lang w:val="es-ES"/>
        </w:rPr>
        <w:t xml:space="preserve"> de 180 kilómetros</w:t>
      </w:r>
      <w:r w:rsidR="00CB69F6">
        <w:rPr>
          <w:b/>
          <w:lang w:val="es-ES"/>
        </w:rPr>
        <w:t>,</w:t>
      </w:r>
      <w:r>
        <w:rPr>
          <w:b/>
          <w:lang w:val="es-ES"/>
        </w:rPr>
        <w:t xml:space="preserve"> atravesaría el territorio desde Alfaro hasta Briñas, afectando a 29 municipios riojanos</w:t>
      </w:r>
    </w:p>
    <w:p w14:paraId="7B095281" w14:textId="2FAF1686" w:rsidR="001037A5" w:rsidRPr="00C071FA" w:rsidRDefault="001037A5" w:rsidP="0047552C">
      <w:pPr>
        <w:pStyle w:val="CuerpodetextoNotadePrensa"/>
        <w:rPr>
          <w:b/>
          <w:lang w:val="es-ES"/>
        </w:rPr>
      </w:pPr>
    </w:p>
    <w:p w14:paraId="0E60B790" w14:textId="77777777" w:rsidR="000976DF" w:rsidRDefault="000976DF" w:rsidP="006564D3">
      <w:pPr>
        <w:pStyle w:val="CuerpodetextoNotadePrensa"/>
        <w:rPr>
          <w:b/>
          <w:lang w:val="es-ES"/>
        </w:rPr>
      </w:pPr>
    </w:p>
    <w:p w14:paraId="4570300E" w14:textId="2B5EDAB8" w:rsidR="006564D3" w:rsidRDefault="006564D3" w:rsidP="006564D3">
      <w:pPr>
        <w:pStyle w:val="CuerpodetextoNotadePrensa"/>
        <w:rPr>
          <w:lang w:val="es-ES"/>
        </w:rPr>
      </w:pPr>
      <w:r>
        <w:rPr>
          <w:lang w:val="es-ES"/>
        </w:rPr>
        <w:t>El Consejo de Gobierno ha facultado hoy, 30 de abril, a la Dirección General de Servicios Jurídicos a interponer un</w:t>
      </w:r>
      <w:r w:rsidR="00C071FA" w:rsidRPr="00C071FA">
        <w:rPr>
          <w:lang w:val="es-ES"/>
        </w:rPr>
        <w:t xml:space="preserve"> recurso contencioso</w:t>
      </w:r>
      <w:r w:rsidR="006E4210">
        <w:rPr>
          <w:lang w:val="es-ES"/>
        </w:rPr>
        <w:t>-</w:t>
      </w:r>
      <w:r w:rsidR="00C071FA" w:rsidRPr="00C071FA">
        <w:rPr>
          <w:lang w:val="es-ES"/>
        </w:rPr>
        <w:t>administrativo</w:t>
      </w:r>
      <w:r>
        <w:rPr>
          <w:lang w:val="es-ES"/>
        </w:rPr>
        <w:t xml:space="preserve"> si el Ministerio para la Transición Ecológica y el </w:t>
      </w:r>
      <w:r w:rsidR="00614543">
        <w:rPr>
          <w:lang w:val="es-ES"/>
        </w:rPr>
        <w:t>R</w:t>
      </w:r>
      <w:r>
        <w:rPr>
          <w:lang w:val="es-ES"/>
        </w:rPr>
        <w:t xml:space="preserve">eto Demográfico no responde al recurso de alzada presentado el 30 de enero por la Comunidad contra la autorización administrativa </w:t>
      </w:r>
      <w:r w:rsidR="00614543">
        <w:rPr>
          <w:lang w:val="es-ES"/>
        </w:rPr>
        <w:t xml:space="preserve">previa </w:t>
      </w:r>
      <w:r w:rsidR="00CB69F6">
        <w:rPr>
          <w:lang w:val="es-ES"/>
        </w:rPr>
        <w:t xml:space="preserve">concedida </w:t>
      </w:r>
      <w:r w:rsidR="00CA76D9">
        <w:rPr>
          <w:lang w:val="es-ES"/>
        </w:rPr>
        <w:t xml:space="preserve">en diciembre </w:t>
      </w:r>
      <w:r w:rsidR="00CB69F6">
        <w:rPr>
          <w:lang w:val="es-ES"/>
        </w:rPr>
        <w:t>a</w:t>
      </w:r>
      <w:r>
        <w:rPr>
          <w:lang w:val="es-ES"/>
        </w:rPr>
        <w:t xml:space="preserve">l proyecto de línea de alta tensión </w:t>
      </w:r>
      <w:proofErr w:type="spellStart"/>
      <w:r>
        <w:rPr>
          <w:lang w:val="es-ES"/>
        </w:rPr>
        <w:t>Tauste-J</w:t>
      </w:r>
      <w:r w:rsidR="006E4210">
        <w:rPr>
          <w:lang w:val="es-ES"/>
        </w:rPr>
        <w:t>ú</w:t>
      </w:r>
      <w:r>
        <w:rPr>
          <w:lang w:val="es-ES"/>
        </w:rPr>
        <w:t>ndiz</w:t>
      </w:r>
      <w:proofErr w:type="spellEnd"/>
      <w:r>
        <w:rPr>
          <w:lang w:val="es-ES"/>
        </w:rPr>
        <w:t xml:space="preserve"> </w:t>
      </w:r>
      <w:r w:rsidR="002553D5">
        <w:rPr>
          <w:lang w:val="es-ES"/>
        </w:rPr>
        <w:t>promovido por</w:t>
      </w:r>
      <w:r>
        <w:rPr>
          <w:lang w:val="es-ES"/>
        </w:rPr>
        <w:t xml:space="preserve"> </w:t>
      </w:r>
      <w:proofErr w:type="spellStart"/>
      <w:r>
        <w:rPr>
          <w:lang w:val="es-ES"/>
        </w:rPr>
        <w:t>Forestalia</w:t>
      </w:r>
      <w:proofErr w:type="spellEnd"/>
      <w:r>
        <w:rPr>
          <w:lang w:val="es-ES"/>
        </w:rPr>
        <w:t>.</w:t>
      </w:r>
      <w:r w:rsidR="008C4437">
        <w:rPr>
          <w:lang w:val="es-ES"/>
        </w:rPr>
        <w:t xml:space="preserve"> La </w:t>
      </w:r>
      <w:r w:rsidR="00012722">
        <w:rPr>
          <w:lang w:val="es-ES"/>
        </w:rPr>
        <w:t>Secretaría de Estado de E</w:t>
      </w:r>
      <w:bookmarkStart w:id="2" w:name="_GoBack"/>
      <w:bookmarkEnd w:id="2"/>
      <w:r w:rsidR="00012722">
        <w:rPr>
          <w:lang w:val="es-ES"/>
        </w:rPr>
        <w:t>nergía</w:t>
      </w:r>
      <w:r w:rsidR="008C4437">
        <w:rPr>
          <w:lang w:val="es-ES"/>
        </w:rPr>
        <w:t xml:space="preserve"> tiene de plazo hasta este martes para pronunciarse. En caso de que</w:t>
      </w:r>
      <w:r w:rsidR="00CB69F6">
        <w:rPr>
          <w:lang w:val="es-ES"/>
        </w:rPr>
        <w:t xml:space="preserve"> </w:t>
      </w:r>
      <w:r w:rsidR="00614543">
        <w:rPr>
          <w:lang w:val="es-ES"/>
        </w:rPr>
        <w:t xml:space="preserve">desestime </w:t>
      </w:r>
      <w:r w:rsidR="00CB69F6">
        <w:rPr>
          <w:lang w:val="es-ES"/>
        </w:rPr>
        <w:t xml:space="preserve">anular su autorización </w:t>
      </w:r>
      <w:r w:rsidR="00614543">
        <w:rPr>
          <w:lang w:val="es-ES"/>
        </w:rPr>
        <w:t>por</w:t>
      </w:r>
      <w:r w:rsidR="008C4437">
        <w:rPr>
          <w:lang w:val="es-ES"/>
        </w:rPr>
        <w:t xml:space="preserve"> silencio administrativo, el Gobierno de La Rioja emprenderá las acciones judiciales y</w:t>
      </w:r>
      <w:r w:rsidR="00CA76D9">
        <w:rPr>
          <w:lang w:val="es-ES"/>
        </w:rPr>
        <w:t>, a su vez,</w:t>
      </w:r>
      <w:r w:rsidR="008C4437">
        <w:rPr>
          <w:lang w:val="es-ES"/>
        </w:rPr>
        <w:t xml:space="preserve"> solicitará la su</w:t>
      </w:r>
      <w:r w:rsidR="000E5585">
        <w:rPr>
          <w:lang w:val="es-ES"/>
        </w:rPr>
        <w:t>s</w:t>
      </w:r>
      <w:r w:rsidR="008C4437">
        <w:rPr>
          <w:lang w:val="es-ES"/>
        </w:rPr>
        <w:t>pensión cautela</w:t>
      </w:r>
      <w:r w:rsidR="000E5585">
        <w:rPr>
          <w:lang w:val="es-ES"/>
        </w:rPr>
        <w:t xml:space="preserve">r de la tramitación de la </w:t>
      </w:r>
      <w:r w:rsidR="00BB7E01" w:rsidRPr="008B1A21">
        <w:rPr>
          <w:lang w:val="es-ES"/>
        </w:rPr>
        <w:t>línea</w:t>
      </w:r>
      <w:r w:rsidR="008B1A21" w:rsidRPr="008B1A21">
        <w:rPr>
          <w:lang w:val="es-ES"/>
        </w:rPr>
        <w:t xml:space="preserve"> que, con una longitud de 180 kilómetros, atravesaría el territorio desde Alfaro hasta Briñas, afectando a 29 municipios riojanos</w:t>
      </w:r>
      <w:r w:rsidR="00E22DE2">
        <w:rPr>
          <w:lang w:val="es-ES"/>
        </w:rPr>
        <w:t>.</w:t>
      </w:r>
      <w:r w:rsidR="000E5585">
        <w:rPr>
          <w:lang w:val="es-ES"/>
        </w:rPr>
        <w:t xml:space="preserve"> </w:t>
      </w:r>
      <w:r w:rsidR="008C4437">
        <w:rPr>
          <w:lang w:val="es-ES"/>
        </w:rPr>
        <w:t xml:space="preserve">  </w:t>
      </w:r>
    </w:p>
    <w:p w14:paraId="4D3B905C" w14:textId="77777777" w:rsidR="006564D3" w:rsidRDefault="006564D3" w:rsidP="006564D3">
      <w:pPr>
        <w:pStyle w:val="CuerpodetextoNotadePrensa"/>
        <w:rPr>
          <w:lang w:val="es-ES"/>
        </w:rPr>
      </w:pPr>
    </w:p>
    <w:p w14:paraId="0996C170" w14:textId="2E617F01" w:rsidR="008B1A21" w:rsidRDefault="00614543" w:rsidP="00614543">
      <w:pPr>
        <w:pStyle w:val="CuerpodetextoNotadePrensa"/>
        <w:rPr>
          <w:color w:val="auto"/>
          <w:lang w:val="es-ES" w:eastAsia="es-ES"/>
        </w:rPr>
      </w:pPr>
      <w:r w:rsidRPr="00614543">
        <w:rPr>
          <w:color w:val="auto"/>
          <w:lang w:val="es-ES" w:eastAsia="es-ES"/>
        </w:rPr>
        <w:t xml:space="preserve">La </w:t>
      </w:r>
      <w:r w:rsidR="00CB69F6">
        <w:rPr>
          <w:color w:val="auto"/>
          <w:lang w:val="es-ES" w:eastAsia="es-ES"/>
        </w:rPr>
        <w:t>C</w:t>
      </w:r>
      <w:r w:rsidRPr="00614543">
        <w:rPr>
          <w:color w:val="auto"/>
          <w:lang w:val="es-ES" w:eastAsia="es-ES"/>
        </w:rPr>
        <w:t>onsejer</w:t>
      </w:r>
      <w:r w:rsidR="00CB69F6">
        <w:rPr>
          <w:color w:val="auto"/>
          <w:lang w:val="es-ES" w:eastAsia="es-ES"/>
        </w:rPr>
        <w:t>ía</w:t>
      </w:r>
      <w:r w:rsidRPr="00614543">
        <w:rPr>
          <w:color w:val="auto"/>
          <w:lang w:val="es-ES" w:eastAsia="es-ES"/>
        </w:rPr>
        <w:t xml:space="preserve"> de Agricultura, Ganadería, Mundo Rural y Medio Ambiente</w:t>
      </w:r>
      <w:r w:rsidR="00CB69F6">
        <w:rPr>
          <w:color w:val="auto"/>
          <w:lang w:val="es-ES" w:eastAsia="es-ES"/>
        </w:rPr>
        <w:t xml:space="preserve"> interpuso el</w:t>
      </w:r>
      <w:r w:rsidRPr="00614543">
        <w:rPr>
          <w:color w:val="auto"/>
          <w:lang w:val="es-ES" w:eastAsia="es-ES"/>
        </w:rPr>
        <w:t xml:space="preserve"> 30 de enero</w:t>
      </w:r>
      <w:r w:rsidR="00CB69F6">
        <w:rPr>
          <w:color w:val="auto"/>
          <w:lang w:val="es-ES" w:eastAsia="es-ES"/>
        </w:rPr>
        <w:t xml:space="preserve"> </w:t>
      </w:r>
      <w:r w:rsidRPr="00614543">
        <w:rPr>
          <w:color w:val="auto"/>
          <w:lang w:val="es-ES" w:eastAsia="es-ES"/>
        </w:rPr>
        <w:t>un recurso de alzada contra la resolución de</w:t>
      </w:r>
      <w:r w:rsidR="00CB69F6">
        <w:rPr>
          <w:color w:val="auto"/>
          <w:lang w:val="es-ES" w:eastAsia="es-ES"/>
        </w:rPr>
        <w:t>l pasado</w:t>
      </w:r>
      <w:r w:rsidRPr="00614543">
        <w:rPr>
          <w:color w:val="auto"/>
          <w:lang w:val="es-ES" w:eastAsia="es-ES"/>
        </w:rPr>
        <w:t xml:space="preserve"> 18 de diciembre </w:t>
      </w:r>
      <w:r w:rsidR="00CB69F6">
        <w:rPr>
          <w:color w:val="auto"/>
          <w:lang w:val="es-ES" w:eastAsia="es-ES"/>
        </w:rPr>
        <w:t xml:space="preserve"> </w:t>
      </w:r>
      <w:r w:rsidRPr="00614543">
        <w:rPr>
          <w:color w:val="auto"/>
          <w:lang w:val="es-ES" w:eastAsia="es-ES"/>
        </w:rPr>
        <w:t>de la Dirección General de Política Energética y Minas, por la que se otorg</w:t>
      </w:r>
      <w:r w:rsidR="00CB69F6">
        <w:rPr>
          <w:color w:val="auto"/>
          <w:lang w:val="es-ES" w:eastAsia="es-ES"/>
        </w:rPr>
        <w:t>ó</w:t>
      </w:r>
      <w:r w:rsidRPr="00614543">
        <w:rPr>
          <w:color w:val="auto"/>
          <w:lang w:val="es-ES" w:eastAsia="es-ES"/>
        </w:rPr>
        <w:t xml:space="preserve"> a Energía Inagotable de </w:t>
      </w:r>
      <w:proofErr w:type="spellStart"/>
      <w:r w:rsidRPr="00614543">
        <w:rPr>
          <w:color w:val="auto"/>
          <w:lang w:val="es-ES" w:eastAsia="es-ES"/>
        </w:rPr>
        <w:t>Providentia</w:t>
      </w:r>
      <w:proofErr w:type="spellEnd"/>
      <w:r w:rsidRPr="00614543">
        <w:rPr>
          <w:color w:val="auto"/>
          <w:lang w:val="es-ES" w:eastAsia="es-ES"/>
        </w:rPr>
        <w:t xml:space="preserve">, SL, autorización administrativa previa para el parque eólico </w:t>
      </w:r>
      <w:proofErr w:type="spellStart"/>
      <w:r w:rsidRPr="00614543">
        <w:rPr>
          <w:color w:val="auto"/>
          <w:lang w:val="es-ES" w:eastAsia="es-ES"/>
        </w:rPr>
        <w:t>Providentia</w:t>
      </w:r>
      <w:proofErr w:type="spellEnd"/>
      <w:r w:rsidRPr="00614543">
        <w:rPr>
          <w:color w:val="auto"/>
          <w:lang w:val="es-ES" w:eastAsia="es-ES"/>
        </w:rPr>
        <w:t>, de 28 MW de potencia instalada</w:t>
      </w:r>
      <w:r w:rsidR="00E22DE2">
        <w:rPr>
          <w:color w:val="auto"/>
          <w:lang w:val="es-ES" w:eastAsia="es-ES"/>
        </w:rPr>
        <w:t>,</w:t>
      </w:r>
      <w:r w:rsidRPr="00614543">
        <w:rPr>
          <w:color w:val="auto"/>
          <w:lang w:val="es-ES" w:eastAsia="es-ES"/>
        </w:rPr>
        <w:t xml:space="preserve"> y sus infraestructuras de evacuación en las provincias de Zaragoza, Navarra, La Rioja, Álava y Burgos (entre las que se incluye la línea de alta tensión </w:t>
      </w:r>
      <w:proofErr w:type="spellStart"/>
      <w:r w:rsidRPr="00614543">
        <w:rPr>
          <w:color w:val="auto"/>
          <w:lang w:val="es-ES" w:eastAsia="es-ES"/>
        </w:rPr>
        <w:t>Tauste-Júndiz</w:t>
      </w:r>
      <w:proofErr w:type="spellEnd"/>
      <w:r w:rsidR="00C74262">
        <w:rPr>
          <w:color w:val="auto"/>
          <w:lang w:val="es-ES" w:eastAsia="es-ES"/>
        </w:rPr>
        <w:t xml:space="preserve"> del Grupo </w:t>
      </w:r>
      <w:proofErr w:type="spellStart"/>
      <w:r w:rsidR="00C74262">
        <w:rPr>
          <w:color w:val="auto"/>
          <w:lang w:val="es-ES" w:eastAsia="es-ES"/>
        </w:rPr>
        <w:t>Forestalia</w:t>
      </w:r>
      <w:proofErr w:type="spellEnd"/>
      <w:r w:rsidRPr="00614543">
        <w:rPr>
          <w:color w:val="auto"/>
          <w:lang w:val="es-ES" w:eastAsia="es-ES"/>
        </w:rPr>
        <w:t xml:space="preserve">), publicada el 5 de enero en el Boletín </w:t>
      </w:r>
      <w:r w:rsidR="00CB69F6">
        <w:rPr>
          <w:color w:val="auto"/>
          <w:lang w:val="es-ES" w:eastAsia="es-ES"/>
        </w:rPr>
        <w:t>O</w:t>
      </w:r>
      <w:r w:rsidRPr="00614543">
        <w:rPr>
          <w:color w:val="auto"/>
          <w:lang w:val="es-ES" w:eastAsia="es-ES"/>
        </w:rPr>
        <w:t>ficial del Estado</w:t>
      </w:r>
      <w:r w:rsidR="00CB69F6">
        <w:rPr>
          <w:color w:val="auto"/>
          <w:lang w:val="es-ES" w:eastAsia="es-ES"/>
        </w:rPr>
        <w:t xml:space="preserve"> (BOE)</w:t>
      </w:r>
      <w:r w:rsidRPr="00614543">
        <w:rPr>
          <w:color w:val="auto"/>
          <w:lang w:val="es-ES" w:eastAsia="es-ES"/>
        </w:rPr>
        <w:t>.</w:t>
      </w:r>
      <w:r w:rsidR="00CB69F6">
        <w:rPr>
          <w:color w:val="auto"/>
          <w:lang w:val="es-ES" w:eastAsia="es-ES"/>
        </w:rPr>
        <w:t xml:space="preserve"> </w:t>
      </w:r>
      <w:r w:rsidR="00C74262">
        <w:rPr>
          <w:color w:val="auto"/>
          <w:lang w:val="es-ES" w:eastAsia="es-ES"/>
        </w:rPr>
        <w:t>En</w:t>
      </w:r>
      <w:r w:rsidR="009E107F">
        <w:rPr>
          <w:color w:val="auto"/>
          <w:lang w:val="es-ES" w:eastAsia="es-ES"/>
        </w:rPr>
        <w:t xml:space="preserve"> este sentido, cabe informar que el 8 de abril se solicitó información al Ministerio sobre este expediente, pero tampoco se ha recibido respuesta hasta el día de hoy.</w:t>
      </w:r>
    </w:p>
    <w:p w14:paraId="258D8EA4" w14:textId="77777777" w:rsidR="008B1A21" w:rsidRDefault="008B1A21" w:rsidP="00614543">
      <w:pPr>
        <w:pStyle w:val="CuerpodetextoNotadePrensa"/>
        <w:rPr>
          <w:color w:val="auto"/>
          <w:lang w:val="es-ES" w:eastAsia="es-ES"/>
        </w:rPr>
      </w:pPr>
    </w:p>
    <w:p w14:paraId="5AE81F92" w14:textId="2254BAF8" w:rsidR="00614543" w:rsidRPr="00614543" w:rsidRDefault="00614543" w:rsidP="00614543">
      <w:pPr>
        <w:pStyle w:val="CuerpodetextoNotadePrensa"/>
        <w:rPr>
          <w:color w:val="auto"/>
          <w:lang w:val="es-ES" w:eastAsia="es-ES"/>
        </w:rPr>
      </w:pPr>
      <w:r w:rsidRPr="00614543">
        <w:rPr>
          <w:color w:val="auto"/>
          <w:lang w:val="es-ES" w:eastAsia="es-ES"/>
        </w:rPr>
        <w:t>El Ejecutivo regional recurr</w:t>
      </w:r>
      <w:r w:rsidR="00CB69F6">
        <w:rPr>
          <w:color w:val="auto"/>
          <w:lang w:val="es-ES" w:eastAsia="es-ES"/>
        </w:rPr>
        <w:t>ió</w:t>
      </w:r>
      <w:r w:rsidRPr="00614543">
        <w:rPr>
          <w:color w:val="auto"/>
          <w:lang w:val="es-ES" w:eastAsia="es-ES"/>
        </w:rPr>
        <w:t xml:space="preserve"> por la vía administrativa instando a la Secretaría de Estado de Energía a que no conceda autorización ni declaración de utilidad pública al parque eólico, así como a que declare nula la resolución </w:t>
      </w:r>
      <w:r w:rsidR="008B1A21">
        <w:rPr>
          <w:color w:val="auto"/>
          <w:lang w:val="es-ES" w:eastAsia="es-ES"/>
        </w:rPr>
        <w:t>de diciembre</w:t>
      </w:r>
      <w:r w:rsidRPr="00614543">
        <w:rPr>
          <w:color w:val="auto"/>
          <w:lang w:val="es-ES" w:eastAsia="es-ES"/>
        </w:rPr>
        <w:t xml:space="preserve">. </w:t>
      </w:r>
      <w:r w:rsidR="00CA76D9">
        <w:rPr>
          <w:color w:val="auto"/>
          <w:lang w:val="es-ES" w:eastAsia="es-ES"/>
        </w:rPr>
        <w:t>Además</w:t>
      </w:r>
      <w:r w:rsidRPr="00614543">
        <w:rPr>
          <w:color w:val="auto"/>
          <w:lang w:val="es-ES" w:eastAsia="es-ES"/>
        </w:rPr>
        <w:t>, el Gobierno de La Rioja solicit</w:t>
      </w:r>
      <w:r w:rsidR="008B1A21">
        <w:rPr>
          <w:color w:val="auto"/>
          <w:lang w:val="es-ES" w:eastAsia="es-ES"/>
        </w:rPr>
        <w:t>ó</w:t>
      </w:r>
      <w:r w:rsidRPr="00614543">
        <w:rPr>
          <w:color w:val="auto"/>
          <w:lang w:val="es-ES" w:eastAsia="es-ES"/>
        </w:rPr>
        <w:t xml:space="preserve"> la </w:t>
      </w:r>
      <w:r w:rsidR="00CA76D9">
        <w:rPr>
          <w:color w:val="auto"/>
          <w:lang w:val="es-ES" w:eastAsia="es-ES"/>
        </w:rPr>
        <w:t>revocación</w:t>
      </w:r>
      <w:r w:rsidRPr="00614543">
        <w:rPr>
          <w:color w:val="auto"/>
          <w:lang w:val="es-ES" w:eastAsia="es-ES"/>
        </w:rPr>
        <w:t xml:space="preserve"> de las declaraciones de impacto ambiental (DIA) para otros proyectos que, habiendo recibido también autorización previa, </w:t>
      </w:r>
      <w:r w:rsidRPr="00614543">
        <w:rPr>
          <w:color w:val="auto"/>
          <w:lang w:val="es-ES" w:eastAsia="es-ES"/>
        </w:rPr>
        <w:lastRenderedPageBreak/>
        <w:t>requieren evacuar a través de líneas que atraviesan territorio riojano</w:t>
      </w:r>
      <w:r w:rsidR="008B1A21">
        <w:rPr>
          <w:color w:val="auto"/>
          <w:lang w:val="es-ES" w:eastAsia="es-ES"/>
        </w:rPr>
        <w:t>: los p</w:t>
      </w:r>
      <w:r w:rsidRPr="00614543">
        <w:rPr>
          <w:color w:val="auto"/>
          <w:lang w:val="es-ES" w:eastAsia="es-ES"/>
        </w:rPr>
        <w:t xml:space="preserve">arques eólicos </w:t>
      </w:r>
      <w:proofErr w:type="spellStart"/>
      <w:r w:rsidRPr="00614543">
        <w:rPr>
          <w:color w:val="auto"/>
          <w:lang w:val="es-ES" w:eastAsia="es-ES"/>
        </w:rPr>
        <w:t>Promitor</w:t>
      </w:r>
      <w:proofErr w:type="spellEnd"/>
      <w:r w:rsidRPr="00614543">
        <w:rPr>
          <w:color w:val="auto"/>
          <w:lang w:val="es-ES" w:eastAsia="es-ES"/>
        </w:rPr>
        <w:t xml:space="preserve">, </w:t>
      </w:r>
      <w:proofErr w:type="spellStart"/>
      <w:r w:rsidRPr="00614543">
        <w:rPr>
          <w:color w:val="auto"/>
          <w:lang w:val="es-ES" w:eastAsia="es-ES"/>
        </w:rPr>
        <w:t>Recarano</w:t>
      </w:r>
      <w:proofErr w:type="spellEnd"/>
      <w:r w:rsidRPr="00614543">
        <w:rPr>
          <w:color w:val="auto"/>
          <w:lang w:val="es-ES" w:eastAsia="es-ES"/>
        </w:rPr>
        <w:t xml:space="preserve">, </w:t>
      </w:r>
      <w:proofErr w:type="spellStart"/>
      <w:r w:rsidRPr="00614543">
        <w:rPr>
          <w:color w:val="auto"/>
          <w:lang w:val="es-ES" w:eastAsia="es-ES"/>
        </w:rPr>
        <w:t>Othar</w:t>
      </w:r>
      <w:proofErr w:type="spellEnd"/>
      <w:r w:rsidRPr="00614543">
        <w:rPr>
          <w:color w:val="auto"/>
          <w:lang w:val="es-ES" w:eastAsia="es-ES"/>
        </w:rPr>
        <w:t xml:space="preserve">, </w:t>
      </w:r>
      <w:proofErr w:type="spellStart"/>
      <w:r w:rsidRPr="00614543">
        <w:rPr>
          <w:color w:val="auto"/>
          <w:lang w:val="es-ES" w:eastAsia="es-ES"/>
        </w:rPr>
        <w:t>Priamo</w:t>
      </w:r>
      <w:proofErr w:type="spellEnd"/>
      <w:r w:rsidRPr="00614543">
        <w:rPr>
          <w:color w:val="auto"/>
          <w:lang w:val="es-ES" w:eastAsia="es-ES"/>
        </w:rPr>
        <w:t xml:space="preserve">, </w:t>
      </w:r>
      <w:proofErr w:type="spellStart"/>
      <w:r w:rsidRPr="00614543">
        <w:rPr>
          <w:color w:val="auto"/>
          <w:lang w:val="es-ES" w:eastAsia="es-ES"/>
        </w:rPr>
        <w:t>Robigus</w:t>
      </w:r>
      <w:proofErr w:type="spellEnd"/>
      <w:r w:rsidRPr="00614543">
        <w:rPr>
          <w:color w:val="auto"/>
          <w:lang w:val="es-ES" w:eastAsia="es-ES"/>
        </w:rPr>
        <w:t>, Quirite y Prietas; y los par</w:t>
      </w:r>
      <w:r w:rsidR="008B1A21">
        <w:rPr>
          <w:color w:val="auto"/>
          <w:lang w:val="es-ES" w:eastAsia="es-ES"/>
        </w:rPr>
        <w:t xml:space="preserve">ques fotovoltaicos Tara y </w:t>
      </w:r>
      <w:proofErr w:type="spellStart"/>
      <w:r w:rsidR="008B1A21">
        <w:rPr>
          <w:color w:val="auto"/>
          <w:lang w:val="es-ES" w:eastAsia="es-ES"/>
        </w:rPr>
        <w:t>Umiko</w:t>
      </w:r>
      <w:proofErr w:type="spellEnd"/>
      <w:r w:rsidRPr="00614543">
        <w:rPr>
          <w:color w:val="auto"/>
          <w:lang w:val="es-ES" w:eastAsia="es-ES"/>
        </w:rPr>
        <w:t>.</w:t>
      </w:r>
    </w:p>
    <w:p w14:paraId="1CB6A5A6" w14:textId="77777777" w:rsidR="008B1A21" w:rsidRDefault="008B1A21" w:rsidP="00614543">
      <w:pPr>
        <w:pStyle w:val="CuerpodetextoNotadePrensa"/>
        <w:rPr>
          <w:color w:val="auto"/>
          <w:lang w:val="es-ES" w:eastAsia="es-ES"/>
        </w:rPr>
      </w:pPr>
    </w:p>
    <w:p w14:paraId="7436C400" w14:textId="09F5DF35" w:rsidR="00614543" w:rsidRDefault="00614543" w:rsidP="00CA76D9">
      <w:pPr>
        <w:pStyle w:val="CuerpodetextoNotadePrensa"/>
        <w:rPr>
          <w:color w:val="auto"/>
          <w:lang w:val="es-ES" w:eastAsia="es-ES"/>
        </w:rPr>
      </w:pPr>
      <w:r w:rsidRPr="00614543">
        <w:rPr>
          <w:color w:val="auto"/>
          <w:lang w:val="es-ES" w:eastAsia="es-ES"/>
        </w:rPr>
        <w:t xml:space="preserve">En el recurso presentado, el Ejecutivo autonómico </w:t>
      </w:r>
      <w:r w:rsidR="009E107F">
        <w:rPr>
          <w:color w:val="auto"/>
          <w:lang w:val="es-ES" w:eastAsia="es-ES"/>
        </w:rPr>
        <w:t>también reclamó la</w:t>
      </w:r>
      <w:r w:rsidRPr="00614543">
        <w:rPr>
          <w:color w:val="auto"/>
          <w:lang w:val="es-ES" w:eastAsia="es-ES"/>
        </w:rPr>
        <w:t xml:space="preserve"> adopción de medidas cautelares necesarias para asegurar la protección del interés público de los riojanos, que ven peligrar </w:t>
      </w:r>
      <w:r w:rsidR="002553D5">
        <w:rPr>
          <w:color w:val="auto"/>
          <w:lang w:val="es-ES" w:eastAsia="es-ES"/>
        </w:rPr>
        <w:t xml:space="preserve">el </w:t>
      </w:r>
      <w:r w:rsidRPr="00614543">
        <w:rPr>
          <w:color w:val="auto"/>
          <w:lang w:val="es-ES" w:eastAsia="es-ES"/>
        </w:rPr>
        <w:t xml:space="preserve">territorio a costa de invadir su entorno sin que operen las más mínimas garantías procedimentales y de seguridad jurídica que constitucionalmente </w:t>
      </w:r>
      <w:r w:rsidR="00CA76D9">
        <w:rPr>
          <w:color w:val="auto"/>
          <w:lang w:val="es-ES" w:eastAsia="es-ES"/>
        </w:rPr>
        <w:t>les amparan.</w:t>
      </w:r>
    </w:p>
    <w:p w14:paraId="03937C87" w14:textId="4C1CF952" w:rsidR="00CA76D9" w:rsidRDefault="00CA76D9" w:rsidP="00CA76D9">
      <w:pPr>
        <w:pStyle w:val="CuerpodetextoNotadePrensa"/>
        <w:rPr>
          <w:color w:val="auto"/>
          <w:lang w:val="es-ES" w:eastAsia="es-ES"/>
        </w:rPr>
      </w:pPr>
    </w:p>
    <w:p w14:paraId="7B6DF09B" w14:textId="23EFE741" w:rsidR="00614543" w:rsidRDefault="00CA76D9" w:rsidP="00CA76D9">
      <w:pPr>
        <w:pStyle w:val="CuerpodetextoNotadePrensa"/>
        <w:rPr>
          <w:color w:val="auto"/>
          <w:lang w:val="es-ES" w:eastAsia="es-ES"/>
        </w:rPr>
      </w:pPr>
      <w:r>
        <w:rPr>
          <w:color w:val="auto"/>
          <w:lang w:val="es-ES" w:eastAsia="es-ES"/>
        </w:rPr>
        <w:t xml:space="preserve">La Comunidad fundamentó su escrito atendiendo </w:t>
      </w:r>
      <w:r w:rsidRPr="00CA76D9">
        <w:rPr>
          <w:lang w:val="es-ES"/>
        </w:rPr>
        <w:t>a</w:t>
      </w:r>
      <w:r w:rsidRPr="00CA7199">
        <w:rPr>
          <w:b/>
          <w:lang w:val="es-ES"/>
        </w:rPr>
        <w:t xml:space="preserve"> </w:t>
      </w:r>
      <w:r w:rsidRPr="00CA76D9">
        <w:rPr>
          <w:lang w:val="es-ES"/>
        </w:rPr>
        <w:t>motivos formales, como la falta de acceso</w:t>
      </w:r>
      <w:r>
        <w:rPr>
          <w:lang w:val="es-ES"/>
        </w:rPr>
        <w:t xml:space="preserve"> a la información o indefensión, y a </w:t>
      </w:r>
      <w:r w:rsidRPr="00CA76D9">
        <w:rPr>
          <w:lang w:val="es-ES"/>
        </w:rPr>
        <w:t>aspectos de fondo, como su incompatibilidad con el paisaje</w:t>
      </w:r>
      <w:r>
        <w:rPr>
          <w:lang w:val="es-ES"/>
        </w:rPr>
        <w:t xml:space="preserve">, </w:t>
      </w:r>
      <w:r w:rsidRPr="00CA76D9">
        <w:rPr>
          <w:lang w:val="es-ES"/>
        </w:rPr>
        <w:t xml:space="preserve">la </w:t>
      </w:r>
      <w:r>
        <w:rPr>
          <w:lang w:val="es-ES"/>
        </w:rPr>
        <w:t>des</w:t>
      </w:r>
      <w:r w:rsidRPr="00CA76D9">
        <w:rPr>
          <w:lang w:val="es-ES"/>
        </w:rPr>
        <w:t xml:space="preserve">protección del entorno </w:t>
      </w:r>
      <w:r>
        <w:rPr>
          <w:lang w:val="es-ES"/>
        </w:rPr>
        <w:t xml:space="preserve">natural y </w:t>
      </w:r>
      <w:r w:rsidRPr="00CA76D9">
        <w:rPr>
          <w:lang w:val="es-ES"/>
        </w:rPr>
        <w:t>agrario</w:t>
      </w:r>
      <w:r>
        <w:rPr>
          <w:lang w:val="es-ES"/>
        </w:rPr>
        <w:t xml:space="preserve"> -</w:t>
      </w:r>
      <w:r w:rsidRPr="00614543">
        <w:rPr>
          <w:color w:val="auto"/>
          <w:lang w:val="es-ES" w:eastAsia="es-ES"/>
        </w:rPr>
        <w:t>557,48 hectáreas</w:t>
      </w:r>
      <w:r>
        <w:rPr>
          <w:color w:val="auto"/>
          <w:lang w:val="es-ES" w:eastAsia="es-ES"/>
        </w:rPr>
        <w:t xml:space="preserve"> afectadas</w:t>
      </w:r>
      <w:r w:rsidRPr="00614543">
        <w:rPr>
          <w:color w:val="auto"/>
          <w:lang w:val="es-ES" w:eastAsia="es-ES"/>
        </w:rPr>
        <w:t>, entre las que destacan 151 de viñedo, 148 de tierras arables y 121,18 a parcelas de regadío</w:t>
      </w:r>
      <w:r>
        <w:rPr>
          <w:color w:val="auto"/>
          <w:lang w:val="es-ES" w:eastAsia="es-ES"/>
        </w:rPr>
        <w:t>- y el impacto</w:t>
      </w:r>
      <w:r w:rsidR="00614543" w:rsidRPr="00614543">
        <w:rPr>
          <w:color w:val="auto"/>
          <w:lang w:val="es-ES" w:eastAsia="es-ES"/>
        </w:rPr>
        <w:t xml:space="preserve"> crítico en bienes de interés cultural (BIC</w:t>
      </w:r>
      <w:r>
        <w:rPr>
          <w:color w:val="auto"/>
          <w:lang w:val="es-ES" w:eastAsia="es-ES"/>
        </w:rPr>
        <w:t xml:space="preserve">) –el </w:t>
      </w:r>
      <w:r w:rsidR="00614543" w:rsidRPr="00614543">
        <w:rPr>
          <w:color w:val="auto"/>
          <w:lang w:val="es-ES" w:eastAsia="es-ES"/>
        </w:rPr>
        <w:t xml:space="preserve">Camino de Santiago Francés a su paso por Ventosa, </w:t>
      </w:r>
      <w:r>
        <w:rPr>
          <w:color w:val="auto"/>
          <w:lang w:val="es-ES" w:eastAsia="es-ES"/>
        </w:rPr>
        <w:t xml:space="preserve">los </w:t>
      </w:r>
      <w:r w:rsidR="00614543" w:rsidRPr="00614543">
        <w:rPr>
          <w:color w:val="auto"/>
          <w:lang w:val="es-ES" w:eastAsia="es-ES"/>
        </w:rPr>
        <w:t>Lagares de Los Mártires en Briones y el enclave medieval de Serrarte en Briones</w:t>
      </w:r>
      <w:r>
        <w:rPr>
          <w:color w:val="auto"/>
          <w:lang w:val="es-ES" w:eastAsia="es-ES"/>
        </w:rPr>
        <w:t>-.</w:t>
      </w:r>
    </w:p>
    <w:p w14:paraId="45876FA5" w14:textId="77D2EE45" w:rsidR="00CA76D9" w:rsidRDefault="00CA76D9" w:rsidP="00CA76D9">
      <w:pPr>
        <w:pStyle w:val="CuerpodetextoNotadePrensa"/>
        <w:rPr>
          <w:color w:val="auto"/>
          <w:lang w:val="es-ES" w:eastAsia="es-ES"/>
        </w:rPr>
      </w:pPr>
    </w:p>
    <w:p w14:paraId="720BCB65" w14:textId="5C73B4A4" w:rsidR="00CA76D9" w:rsidRDefault="009E107F" w:rsidP="00CA76D9">
      <w:pPr>
        <w:pStyle w:val="CuerpodetextoNotadePrensa"/>
        <w:rPr>
          <w:color w:val="auto"/>
          <w:lang w:val="es-ES" w:eastAsia="es-ES"/>
        </w:rPr>
      </w:pPr>
      <w:r>
        <w:rPr>
          <w:color w:val="auto"/>
          <w:lang w:val="es-ES" w:eastAsia="es-ES"/>
        </w:rPr>
        <w:t xml:space="preserve">Ante esta situación, y en caso de que el Ministerio agote el plazo de respuesta hoy desestimando el recurso de alzada por silencio administrativo, el Gobierno de La Rioja, en uso de su capacidad competencial, pasará </w:t>
      </w:r>
      <w:r w:rsidR="006E4210">
        <w:rPr>
          <w:color w:val="auto"/>
          <w:lang w:val="es-ES" w:eastAsia="es-ES"/>
        </w:rPr>
        <w:t xml:space="preserve">a </w:t>
      </w:r>
      <w:r>
        <w:rPr>
          <w:color w:val="auto"/>
          <w:lang w:val="es-ES" w:eastAsia="es-ES"/>
        </w:rPr>
        <w:t xml:space="preserve">la vía judicial, para lo cual ha autorizado a la Dirección General de Servicios Jurídicos a interponer un recurso contencioso-administrativo y a solicitar la suspensión cautelar de la tramitación de la línea. </w:t>
      </w:r>
    </w:p>
    <w:p w14:paraId="6CFAC978" w14:textId="6C0FF2C8" w:rsidR="009E107F" w:rsidRDefault="009E107F" w:rsidP="00CA76D9">
      <w:pPr>
        <w:pStyle w:val="CuerpodetextoNotadePrensa"/>
        <w:rPr>
          <w:color w:val="auto"/>
          <w:lang w:val="es-ES" w:eastAsia="es-ES"/>
        </w:rPr>
      </w:pPr>
    </w:p>
    <w:p w14:paraId="27ABD5DC" w14:textId="77777777" w:rsidR="00261510" w:rsidRPr="00614543" w:rsidRDefault="00261510" w:rsidP="00614543">
      <w:pPr>
        <w:pStyle w:val="CuerpodetextoNotadePrensa"/>
        <w:rPr>
          <w:color w:val="auto"/>
          <w:lang w:val="es-ES"/>
        </w:rPr>
      </w:pPr>
    </w:p>
    <w:sectPr w:rsidR="00261510" w:rsidRPr="00614543"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Riojana Book">
    <w:altName w:val="Calibri"/>
    <w:panose1 w:val="00000400000000000000"/>
    <w:charset w:val="00"/>
    <w:family w:val="auto"/>
    <w:pitch w:val="variable"/>
    <w:sig w:usb0="00000007" w:usb1="00000000" w:usb2="00000000" w:usb3="00000000" w:csb0="00000093" w:csb1="00000000"/>
  </w:font>
  <w:font w:name="Riojana SemiBold">
    <w:altName w:val="Calibri"/>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EC9"/>
    <w:rsid w:val="00007F98"/>
    <w:rsid w:val="00012722"/>
    <w:rsid w:val="00022E1C"/>
    <w:rsid w:val="0004582D"/>
    <w:rsid w:val="000579A8"/>
    <w:rsid w:val="00061701"/>
    <w:rsid w:val="000976DF"/>
    <w:rsid w:val="000E5585"/>
    <w:rsid w:val="000F3F3C"/>
    <w:rsid w:val="00100590"/>
    <w:rsid w:val="001037A5"/>
    <w:rsid w:val="001542F7"/>
    <w:rsid w:val="0018459D"/>
    <w:rsid w:val="001D5774"/>
    <w:rsid w:val="0020207D"/>
    <w:rsid w:val="00240D3F"/>
    <w:rsid w:val="00250CDB"/>
    <w:rsid w:val="002553D5"/>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E550D"/>
    <w:rsid w:val="00417179"/>
    <w:rsid w:val="00435C9E"/>
    <w:rsid w:val="0047552C"/>
    <w:rsid w:val="00477863"/>
    <w:rsid w:val="00495B58"/>
    <w:rsid w:val="00495D1F"/>
    <w:rsid w:val="004D420D"/>
    <w:rsid w:val="004D594F"/>
    <w:rsid w:val="0050645C"/>
    <w:rsid w:val="00574433"/>
    <w:rsid w:val="0058176E"/>
    <w:rsid w:val="00596975"/>
    <w:rsid w:val="00597247"/>
    <w:rsid w:val="005B6B83"/>
    <w:rsid w:val="00614543"/>
    <w:rsid w:val="006563C4"/>
    <w:rsid w:val="006564D3"/>
    <w:rsid w:val="00673FFA"/>
    <w:rsid w:val="0069392B"/>
    <w:rsid w:val="006A7DBC"/>
    <w:rsid w:val="006B0802"/>
    <w:rsid w:val="006E4210"/>
    <w:rsid w:val="00706970"/>
    <w:rsid w:val="00716285"/>
    <w:rsid w:val="007A7E63"/>
    <w:rsid w:val="007C7121"/>
    <w:rsid w:val="007D6FFF"/>
    <w:rsid w:val="007E4491"/>
    <w:rsid w:val="0087541B"/>
    <w:rsid w:val="00892C54"/>
    <w:rsid w:val="008B05E4"/>
    <w:rsid w:val="008B1A21"/>
    <w:rsid w:val="008C4437"/>
    <w:rsid w:val="008E7E40"/>
    <w:rsid w:val="00917E39"/>
    <w:rsid w:val="009735EC"/>
    <w:rsid w:val="00977EFE"/>
    <w:rsid w:val="009D3C8F"/>
    <w:rsid w:val="009E107F"/>
    <w:rsid w:val="009E7835"/>
    <w:rsid w:val="00A141BE"/>
    <w:rsid w:val="00A347CA"/>
    <w:rsid w:val="00A6238F"/>
    <w:rsid w:val="00A756FA"/>
    <w:rsid w:val="00AA0B41"/>
    <w:rsid w:val="00AC6E30"/>
    <w:rsid w:val="00AD6061"/>
    <w:rsid w:val="00B93DBC"/>
    <w:rsid w:val="00B97FCD"/>
    <w:rsid w:val="00BA5D06"/>
    <w:rsid w:val="00BB7E01"/>
    <w:rsid w:val="00BE70B2"/>
    <w:rsid w:val="00C05A43"/>
    <w:rsid w:val="00C071FA"/>
    <w:rsid w:val="00C22F34"/>
    <w:rsid w:val="00C52AAF"/>
    <w:rsid w:val="00C648E7"/>
    <w:rsid w:val="00C74262"/>
    <w:rsid w:val="00C83CF8"/>
    <w:rsid w:val="00CA76D9"/>
    <w:rsid w:val="00CB69F6"/>
    <w:rsid w:val="00CC08D8"/>
    <w:rsid w:val="00D017AC"/>
    <w:rsid w:val="00D02B1F"/>
    <w:rsid w:val="00D312AD"/>
    <w:rsid w:val="00D53E08"/>
    <w:rsid w:val="00DC6F98"/>
    <w:rsid w:val="00DD0856"/>
    <w:rsid w:val="00E22DE2"/>
    <w:rsid w:val="00E41609"/>
    <w:rsid w:val="00E517E4"/>
    <w:rsid w:val="00E63FE9"/>
    <w:rsid w:val="00E972A8"/>
    <w:rsid w:val="00ED47D0"/>
    <w:rsid w:val="00F671DE"/>
    <w:rsid w:val="00F8126E"/>
    <w:rsid w:val="00F92DFC"/>
    <w:rsid w:val="00FA4DD6"/>
    <w:rsid w:val="00FC01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614543"/>
    <w:rPr>
      <w:b/>
      <w:bCs/>
    </w:rPr>
  </w:style>
  <w:style w:type="paragraph" w:styleId="Textodeglobo">
    <w:name w:val="Balloon Text"/>
    <w:basedOn w:val="Normal"/>
    <w:link w:val="TextodegloboCar"/>
    <w:uiPriority w:val="99"/>
    <w:semiHidden/>
    <w:unhideWhenUsed/>
    <w:rsid w:val="00E22D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8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23</cp:revision>
  <cp:lastPrinted>2024-04-26T11:45:00Z</cp:lastPrinted>
  <dcterms:created xsi:type="dcterms:W3CDTF">2024-04-26T10:10:00Z</dcterms:created>
  <dcterms:modified xsi:type="dcterms:W3CDTF">2024-04-29T09:45:00Z</dcterms:modified>
</cp:coreProperties>
</file>