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5C2681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691E0F">
        <w:t>12</w:t>
      </w:r>
      <w:r w:rsidR="00E517E4" w:rsidRPr="00A756FA">
        <w:t>/</w:t>
      </w:r>
      <w:r w:rsidR="00691E0F"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67AC0DD" w:rsidR="00261510" w:rsidRDefault="00CA52A6" w:rsidP="0047552C">
      <w:pPr>
        <w:pStyle w:val="TtuloNotadePrensa"/>
        <w:jc w:val="both"/>
      </w:pPr>
      <w:bookmarkStart w:id="1" w:name="_Hlk139456888"/>
      <w:bookmarkEnd w:id="0"/>
      <w:r>
        <w:t xml:space="preserve">El </w:t>
      </w:r>
      <w:r w:rsidR="000F79DC">
        <w:t>Consejo de Gobierno</w:t>
      </w:r>
      <w:r>
        <w:t xml:space="preserve"> </w:t>
      </w:r>
      <w:r w:rsidR="000F79DC">
        <w:t xml:space="preserve">aprueba invertir </w:t>
      </w:r>
      <w:r w:rsidR="00523603">
        <w:t>más de 600</w:t>
      </w:r>
      <w:r w:rsidR="00376194">
        <w:t>.000 euros en conservación de arcenes</w:t>
      </w:r>
      <w:r w:rsidR="0068271C">
        <w:t>, cunetas</w:t>
      </w:r>
      <w:r w:rsidR="00376194">
        <w:t xml:space="preserve"> y talude</w:t>
      </w:r>
      <w:r w:rsidR="0068271C">
        <w:t>s de carreteras mediante desbroce mecánico</w:t>
      </w:r>
    </w:p>
    <w:bookmarkEnd w:id="1"/>
    <w:p w14:paraId="15834D8E" w14:textId="77777777" w:rsidR="000F79DC" w:rsidRDefault="000F79DC" w:rsidP="0047552C">
      <w:pPr>
        <w:pStyle w:val="CuerpodetextoNotadePrensa"/>
        <w:rPr>
          <w:b/>
          <w:lang w:val="es-ES"/>
        </w:rPr>
      </w:pPr>
    </w:p>
    <w:p w14:paraId="25C64E58" w14:textId="6AC3FD57" w:rsidR="0020207D" w:rsidRPr="000C154F" w:rsidRDefault="006418A1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Estas labores, </w:t>
      </w:r>
      <w:r w:rsidRPr="0004613E">
        <w:rPr>
          <w:b/>
          <w:lang w:val="es-ES"/>
        </w:rPr>
        <w:t xml:space="preserve">que se </w:t>
      </w:r>
      <w:r w:rsidR="00C975F3" w:rsidRPr="0004613E">
        <w:rPr>
          <w:b/>
          <w:lang w:val="es-ES"/>
        </w:rPr>
        <w:t>realizarán</w:t>
      </w:r>
      <w:r w:rsidR="00735332" w:rsidRPr="0004613E">
        <w:rPr>
          <w:b/>
          <w:lang w:val="es-ES"/>
        </w:rPr>
        <w:t xml:space="preserve"> </w:t>
      </w:r>
      <w:r w:rsidR="00C975F3" w:rsidRPr="0004613E">
        <w:rPr>
          <w:b/>
          <w:lang w:val="es-ES"/>
        </w:rPr>
        <w:t xml:space="preserve">en ambos márgenes de los 1.400 kilómetros de </w:t>
      </w:r>
      <w:r w:rsidR="00F140FB" w:rsidRPr="0004613E">
        <w:rPr>
          <w:b/>
          <w:lang w:val="es-ES"/>
        </w:rPr>
        <w:t>la red autonómica</w:t>
      </w:r>
      <w:r>
        <w:rPr>
          <w:b/>
          <w:lang w:val="es-ES"/>
        </w:rPr>
        <w:t xml:space="preserve">, empezarán </w:t>
      </w:r>
      <w:r w:rsidR="007D7CBD">
        <w:rPr>
          <w:b/>
          <w:lang w:val="es-ES"/>
        </w:rPr>
        <w:t>previsiblemente</w:t>
      </w:r>
      <w:r>
        <w:rPr>
          <w:b/>
          <w:lang w:val="es-ES"/>
        </w:rPr>
        <w:t xml:space="preserve"> el 15 de junio, con un plazo de ejecución de dos meses</w:t>
      </w:r>
      <w:r w:rsidR="007D7CBD">
        <w:rPr>
          <w:b/>
          <w:lang w:val="es-ES"/>
        </w:rPr>
        <w:t xml:space="preserve"> con el principal objetivo de aumentar la seguridad vial</w:t>
      </w:r>
    </w:p>
    <w:p w14:paraId="5D9AF870" w14:textId="7BABA88E" w:rsidR="00F61262" w:rsidRPr="000C154F" w:rsidRDefault="00F61262" w:rsidP="0047552C">
      <w:pPr>
        <w:pStyle w:val="CuerpodetextoNotadePrensa"/>
        <w:rPr>
          <w:lang w:val="es-ES"/>
        </w:rPr>
      </w:pPr>
    </w:p>
    <w:p w14:paraId="331DA54F" w14:textId="7D3C8EFF" w:rsidR="00B574AD" w:rsidRDefault="00BE415B" w:rsidP="00376194">
      <w:pPr>
        <w:pStyle w:val="CuerpodetextoNotadePrensa"/>
        <w:rPr>
          <w:color w:val="202020"/>
          <w:shd w:val="clear" w:color="auto" w:fill="FFFFFF"/>
          <w:lang w:val="es-ES"/>
        </w:rPr>
      </w:pPr>
      <w:r w:rsidRPr="00BE415B">
        <w:rPr>
          <w:color w:val="202020"/>
          <w:shd w:val="clear" w:color="auto" w:fill="FFFFFF"/>
          <w:lang w:val="es-ES"/>
        </w:rPr>
        <w:t xml:space="preserve">El Consejo de Gobierno ha </w:t>
      </w:r>
      <w:r w:rsidR="00376194">
        <w:rPr>
          <w:color w:val="202020"/>
          <w:shd w:val="clear" w:color="auto" w:fill="FFFFFF"/>
          <w:lang w:val="es-ES"/>
        </w:rPr>
        <w:t>autorizado</w:t>
      </w:r>
      <w:r w:rsidRPr="00BE415B">
        <w:rPr>
          <w:color w:val="202020"/>
          <w:shd w:val="clear" w:color="auto" w:fill="FFFFFF"/>
          <w:lang w:val="es-ES"/>
        </w:rPr>
        <w:t xml:space="preserve"> </w:t>
      </w:r>
      <w:r w:rsidR="007D7CBD">
        <w:rPr>
          <w:color w:val="202020"/>
          <w:shd w:val="clear" w:color="auto" w:fill="FFFFFF"/>
          <w:lang w:val="es-ES"/>
        </w:rPr>
        <w:t xml:space="preserve">en su reunión de </w:t>
      </w:r>
      <w:r w:rsidR="00376194">
        <w:rPr>
          <w:color w:val="202020"/>
          <w:shd w:val="clear" w:color="auto" w:fill="FFFFFF"/>
          <w:lang w:val="es-ES"/>
        </w:rPr>
        <w:t>hoy, 12</w:t>
      </w:r>
      <w:r w:rsidR="007D7CBD">
        <w:rPr>
          <w:color w:val="202020"/>
          <w:shd w:val="clear" w:color="auto" w:fill="FFFFFF"/>
          <w:lang w:val="es-ES"/>
        </w:rPr>
        <w:t xml:space="preserve"> marzo</w:t>
      </w:r>
      <w:r w:rsidR="00376194">
        <w:rPr>
          <w:color w:val="202020"/>
          <w:shd w:val="clear" w:color="auto" w:fill="FFFFFF"/>
          <w:lang w:val="es-ES"/>
        </w:rPr>
        <w:t>, que la Consejería de Política Local, Infraestructuras y Lucha contra la Despoblación destine una inversión de 602.479,23 e</w:t>
      </w:r>
      <w:r w:rsidR="00897381">
        <w:rPr>
          <w:color w:val="202020"/>
          <w:shd w:val="clear" w:color="auto" w:fill="FFFFFF"/>
          <w:lang w:val="es-ES"/>
        </w:rPr>
        <w:t xml:space="preserve">uros para la contratación de </w:t>
      </w:r>
      <w:r w:rsidR="00376194">
        <w:rPr>
          <w:color w:val="202020"/>
          <w:shd w:val="clear" w:color="auto" w:fill="FFFFFF"/>
          <w:lang w:val="es-ES"/>
        </w:rPr>
        <w:t>conservación de arcenes y taludes mediante el desbroce mecánico en varias carreteras de la red autonómica</w:t>
      </w:r>
      <w:r w:rsidR="00897381">
        <w:rPr>
          <w:color w:val="202020"/>
          <w:shd w:val="clear" w:color="auto" w:fill="FFFFFF"/>
          <w:lang w:val="es-ES"/>
        </w:rPr>
        <w:t xml:space="preserve">. </w:t>
      </w:r>
    </w:p>
    <w:p w14:paraId="3AD5B963" w14:textId="77777777" w:rsidR="00B574AD" w:rsidRDefault="00B574AD" w:rsidP="00376194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1D367E21" w14:textId="195431C5" w:rsidR="00DE3518" w:rsidRDefault="00523603" w:rsidP="00376194">
      <w:pPr>
        <w:pStyle w:val="CuerpodetextoNotadePrensa"/>
        <w:rPr>
          <w:color w:val="202020"/>
          <w:shd w:val="clear" w:color="auto" w:fill="FFFFFF"/>
          <w:lang w:val="es-ES"/>
        </w:rPr>
      </w:pPr>
      <w:r>
        <w:rPr>
          <w:color w:val="202020"/>
          <w:shd w:val="clear" w:color="auto" w:fill="FFFFFF"/>
          <w:lang w:val="es-ES"/>
        </w:rPr>
        <w:t xml:space="preserve">Estas labores tienen el objetivo de </w:t>
      </w:r>
      <w:r w:rsidR="00897381">
        <w:rPr>
          <w:color w:val="202020"/>
          <w:shd w:val="clear" w:color="auto" w:fill="FFFFFF"/>
          <w:lang w:val="es-ES"/>
        </w:rPr>
        <w:t xml:space="preserve">aumentar la seguridad vial, </w:t>
      </w:r>
      <w:r w:rsidR="00376194" w:rsidRPr="00897381">
        <w:rPr>
          <w:color w:val="202020"/>
          <w:shd w:val="clear" w:color="auto" w:fill="FFFFFF"/>
          <w:lang w:val="es-ES"/>
        </w:rPr>
        <w:t>favorecer la movilidad</w:t>
      </w:r>
      <w:r w:rsidR="00897381">
        <w:rPr>
          <w:color w:val="202020"/>
          <w:shd w:val="clear" w:color="auto" w:fill="FFFFFF"/>
          <w:lang w:val="es-ES"/>
        </w:rPr>
        <w:t xml:space="preserve"> entre los municipios, así como</w:t>
      </w:r>
      <w:r w:rsidR="00376194" w:rsidRPr="00897381">
        <w:rPr>
          <w:color w:val="202020"/>
          <w:shd w:val="clear" w:color="auto" w:fill="FFFFFF"/>
          <w:lang w:val="es-ES"/>
        </w:rPr>
        <w:t xml:space="preserve"> retirar materia orgánica que pudiera ser combustible en caso de incendios</w:t>
      </w:r>
      <w:r w:rsidR="00B574AD">
        <w:rPr>
          <w:color w:val="202020"/>
          <w:shd w:val="clear" w:color="auto" w:fill="FFFFFF"/>
          <w:lang w:val="es-ES"/>
        </w:rPr>
        <w:t xml:space="preserve"> durante la época estival.</w:t>
      </w:r>
    </w:p>
    <w:p w14:paraId="3EB3225C" w14:textId="1C5FDF90" w:rsidR="00897381" w:rsidRDefault="00897381" w:rsidP="00376194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3F9EF18F" w14:textId="522884B8" w:rsidR="00897381" w:rsidRDefault="00897381" w:rsidP="00376194">
      <w:pPr>
        <w:pStyle w:val="CuerpodetextoNotadePrensa"/>
        <w:rPr>
          <w:color w:val="202020"/>
          <w:shd w:val="clear" w:color="auto" w:fill="FFFFFF"/>
          <w:lang w:val="es-ES"/>
        </w:rPr>
      </w:pPr>
      <w:r>
        <w:rPr>
          <w:color w:val="202020"/>
          <w:shd w:val="clear" w:color="auto" w:fill="FFFFFF"/>
          <w:lang w:val="es-ES"/>
        </w:rPr>
        <w:t>Los trabajos consisten en la limpieza de arcenes, cunetas y taludes hasta conseguir 3,20 metros de anchura libre</w:t>
      </w:r>
      <w:bookmarkStart w:id="2" w:name="_GoBack"/>
      <w:bookmarkEnd w:id="2"/>
      <w:r>
        <w:rPr>
          <w:color w:val="202020"/>
          <w:shd w:val="clear" w:color="auto" w:fill="FFFFFF"/>
          <w:lang w:val="es-ES"/>
        </w:rPr>
        <w:t xml:space="preserve"> de vegetación </w:t>
      </w:r>
      <w:r w:rsidRPr="0004613E">
        <w:rPr>
          <w:color w:val="202020"/>
          <w:shd w:val="clear" w:color="auto" w:fill="FFFFFF"/>
          <w:lang w:val="es-ES"/>
        </w:rPr>
        <w:t>en</w:t>
      </w:r>
      <w:r w:rsidR="0068271C" w:rsidRPr="0004613E">
        <w:rPr>
          <w:color w:val="202020"/>
          <w:shd w:val="clear" w:color="auto" w:fill="FFFFFF"/>
          <w:lang w:val="es-ES"/>
        </w:rPr>
        <w:t xml:space="preserve"> </w:t>
      </w:r>
      <w:r w:rsidR="00C975F3" w:rsidRPr="0004613E">
        <w:rPr>
          <w:color w:val="202020"/>
          <w:shd w:val="clear" w:color="auto" w:fill="FFFFFF"/>
          <w:lang w:val="es-ES"/>
        </w:rPr>
        <w:t>ambos márgenes de los 1.400 kilómetros de la red autonómica de carreteras</w:t>
      </w:r>
      <w:r>
        <w:rPr>
          <w:color w:val="202020"/>
          <w:shd w:val="clear" w:color="auto" w:fill="FFFFFF"/>
          <w:lang w:val="es-ES"/>
        </w:rPr>
        <w:t xml:space="preserve">. </w:t>
      </w:r>
      <w:r w:rsidR="0068271C">
        <w:rPr>
          <w:color w:val="202020"/>
          <w:shd w:val="clear" w:color="auto" w:fill="FFFFFF"/>
          <w:lang w:val="es-ES"/>
        </w:rPr>
        <w:t>El desbroce se realizará</w:t>
      </w:r>
      <w:r>
        <w:rPr>
          <w:color w:val="202020"/>
          <w:shd w:val="clear" w:color="auto" w:fill="FFFFFF"/>
          <w:lang w:val="es-ES"/>
        </w:rPr>
        <w:t xml:space="preserve"> mediante un tractor equipado con los respectivos accesorios y operarios. </w:t>
      </w:r>
      <w:r w:rsidR="0068271C">
        <w:rPr>
          <w:color w:val="202020"/>
          <w:shd w:val="clear" w:color="auto" w:fill="FFFFFF"/>
          <w:lang w:val="es-ES"/>
        </w:rPr>
        <w:t>Además, las</w:t>
      </w:r>
      <w:r w:rsidR="00EF5200">
        <w:rPr>
          <w:color w:val="202020"/>
          <w:shd w:val="clear" w:color="auto" w:fill="FFFFFF"/>
          <w:lang w:val="es-ES"/>
        </w:rPr>
        <w:t xml:space="preserve"> labores de limpieza y señalización se completan con el transporte de residuos al vertedero.</w:t>
      </w:r>
    </w:p>
    <w:p w14:paraId="704CE162" w14:textId="506F5E31" w:rsidR="00EF5200" w:rsidRDefault="00EF5200" w:rsidP="00376194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6DFA65AA" w14:textId="230ADA50" w:rsidR="00523603" w:rsidRDefault="00EF5200" w:rsidP="00523603">
      <w:pPr>
        <w:pStyle w:val="CuerpodetextoNotadePrensa"/>
        <w:rPr>
          <w:color w:val="202020"/>
          <w:shd w:val="clear" w:color="auto" w:fill="FFFFFF"/>
          <w:lang w:val="es-ES"/>
        </w:rPr>
      </w:pPr>
      <w:r w:rsidRPr="00EF5200">
        <w:rPr>
          <w:color w:val="202020"/>
          <w:shd w:val="clear" w:color="auto" w:fill="FFFFFF"/>
          <w:lang w:val="es-ES"/>
        </w:rPr>
        <w:t>Con el fin de adecuar los trabajos a las características geográficas, viales y vegetativas de La Rioja, el contrato se desglosa en seis lotes</w:t>
      </w:r>
      <w:r w:rsidR="00B574AD">
        <w:rPr>
          <w:color w:val="202020"/>
          <w:shd w:val="clear" w:color="auto" w:fill="FFFFFF"/>
          <w:lang w:val="es-ES"/>
        </w:rPr>
        <w:t xml:space="preserve"> diferentes</w:t>
      </w:r>
      <w:r w:rsidR="007D7CBD">
        <w:rPr>
          <w:color w:val="202020"/>
          <w:shd w:val="clear" w:color="auto" w:fill="FFFFFF"/>
          <w:lang w:val="es-ES"/>
        </w:rPr>
        <w:t>. Dos de ellos</w:t>
      </w:r>
      <w:r w:rsidRPr="00EF5200">
        <w:rPr>
          <w:color w:val="202020"/>
          <w:shd w:val="clear" w:color="auto" w:fill="FFFFFF"/>
          <w:lang w:val="es-ES"/>
        </w:rPr>
        <w:t xml:space="preserve"> afectan a la zona de La Rioja Alta y ascienden a </w:t>
      </w:r>
      <w:r w:rsidR="00523603" w:rsidRPr="00523603">
        <w:rPr>
          <w:color w:val="202020"/>
          <w:shd w:val="clear" w:color="auto" w:fill="FFFFFF"/>
          <w:lang w:val="es-ES"/>
        </w:rPr>
        <w:t xml:space="preserve">212.208,81 </w:t>
      </w:r>
      <w:r w:rsidRPr="00EF5200">
        <w:rPr>
          <w:color w:val="202020"/>
          <w:shd w:val="clear" w:color="auto" w:fill="FFFFFF"/>
          <w:lang w:val="es-ES"/>
        </w:rPr>
        <w:t xml:space="preserve">euros; otros dos son relativos a La Rioja Centro y suponen un gasto de </w:t>
      </w:r>
      <w:r w:rsidR="00523603" w:rsidRPr="00523603">
        <w:rPr>
          <w:color w:val="202020"/>
          <w:shd w:val="clear" w:color="auto" w:fill="FFFFFF"/>
          <w:lang w:val="es-ES"/>
        </w:rPr>
        <w:t>212.434,69</w:t>
      </w:r>
      <w:r w:rsidRPr="00EF5200">
        <w:rPr>
          <w:color w:val="202020"/>
          <w:shd w:val="clear" w:color="auto" w:fill="FFFFFF"/>
          <w:lang w:val="es-ES"/>
        </w:rPr>
        <w:t xml:space="preserve"> euros</w:t>
      </w:r>
      <w:r w:rsidR="007D7CBD">
        <w:rPr>
          <w:color w:val="202020"/>
          <w:shd w:val="clear" w:color="auto" w:fill="FFFFFF"/>
          <w:lang w:val="es-ES"/>
        </w:rPr>
        <w:t>; mientras que</w:t>
      </w:r>
      <w:r w:rsidRPr="00EF5200">
        <w:rPr>
          <w:color w:val="202020"/>
          <w:shd w:val="clear" w:color="auto" w:fill="FFFFFF"/>
          <w:lang w:val="es-ES"/>
        </w:rPr>
        <w:t xml:space="preserve"> los dos últimos corresponden al área de La Rioja Baja y suman </w:t>
      </w:r>
      <w:r w:rsidR="00523603" w:rsidRPr="00523603">
        <w:rPr>
          <w:color w:val="202020"/>
          <w:shd w:val="clear" w:color="auto" w:fill="FFFFFF"/>
          <w:lang w:val="es-ES"/>
        </w:rPr>
        <w:t>177.835,73</w:t>
      </w:r>
      <w:r w:rsidRPr="00EF5200">
        <w:rPr>
          <w:color w:val="202020"/>
          <w:shd w:val="clear" w:color="auto" w:fill="FFFFFF"/>
          <w:lang w:val="es-ES"/>
        </w:rPr>
        <w:t xml:space="preserve"> euros.</w:t>
      </w:r>
    </w:p>
    <w:p w14:paraId="0B0C8DE1" w14:textId="77777777" w:rsidR="006418A1" w:rsidRDefault="006418A1" w:rsidP="00523603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5512B1E7" w14:textId="330CAF16" w:rsidR="00523603" w:rsidRDefault="00523603" w:rsidP="00523603">
      <w:pPr>
        <w:pStyle w:val="CuerpodetextoNotadePrensa"/>
        <w:rPr>
          <w:color w:val="202020"/>
          <w:shd w:val="clear" w:color="auto" w:fill="FFFFFF"/>
          <w:lang w:val="es-ES"/>
        </w:rPr>
      </w:pPr>
      <w:r>
        <w:rPr>
          <w:color w:val="202020"/>
          <w:shd w:val="clear" w:color="auto" w:fill="FFFFFF"/>
          <w:lang w:val="es-ES"/>
        </w:rPr>
        <w:t xml:space="preserve">Se prevé que el desbroce comience el 15 de junio, con un plazo de ejecución de dos meses. </w:t>
      </w:r>
      <w:r w:rsidR="00EF5200" w:rsidRPr="00EF5200">
        <w:rPr>
          <w:color w:val="202020"/>
          <w:shd w:val="clear" w:color="auto" w:fill="FFFFFF"/>
          <w:lang w:val="es-ES"/>
        </w:rPr>
        <w:t>Este periodo coincide con los meses de verano, cuando los márgenes de las carreteras se ven más poblados de vegetación y</w:t>
      </w:r>
      <w:r>
        <w:rPr>
          <w:color w:val="202020"/>
          <w:shd w:val="clear" w:color="auto" w:fill="FFFFFF"/>
          <w:lang w:val="es-ES"/>
        </w:rPr>
        <w:t>,</w:t>
      </w:r>
      <w:r w:rsidR="00EF5200" w:rsidRPr="00EF5200">
        <w:rPr>
          <w:color w:val="202020"/>
          <w:shd w:val="clear" w:color="auto" w:fill="FFFFFF"/>
          <w:lang w:val="es-ES"/>
        </w:rPr>
        <w:t xml:space="preserve"> si no </w:t>
      </w:r>
      <w:r>
        <w:rPr>
          <w:color w:val="202020"/>
          <w:shd w:val="clear" w:color="auto" w:fill="FFFFFF"/>
          <w:lang w:val="es-ES"/>
        </w:rPr>
        <w:t>se retiran,</w:t>
      </w:r>
      <w:r w:rsidR="00EF5200" w:rsidRPr="00EF5200">
        <w:rPr>
          <w:color w:val="202020"/>
          <w:shd w:val="clear" w:color="auto" w:fill="FFFFFF"/>
          <w:lang w:val="es-ES"/>
        </w:rPr>
        <w:t xml:space="preserve"> pueden ocasionar pro</w:t>
      </w:r>
      <w:r>
        <w:rPr>
          <w:color w:val="202020"/>
          <w:shd w:val="clear" w:color="auto" w:fill="FFFFFF"/>
          <w:lang w:val="es-ES"/>
        </w:rPr>
        <w:t xml:space="preserve">blemas para la seguridad vial, así como </w:t>
      </w:r>
      <w:r w:rsidR="00EF5200" w:rsidRPr="00EF5200">
        <w:rPr>
          <w:color w:val="202020"/>
          <w:shd w:val="clear" w:color="auto" w:fill="FFFFFF"/>
          <w:lang w:val="es-ES"/>
        </w:rPr>
        <w:t>provocar incendios.</w:t>
      </w:r>
    </w:p>
    <w:p w14:paraId="2CFC28B4" w14:textId="77777777" w:rsidR="00523603" w:rsidRDefault="00523603" w:rsidP="00523603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76733D10" w14:textId="493FBB2A" w:rsidR="00EF5200" w:rsidRPr="00EF5200" w:rsidRDefault="00EF5200" w:rsidP="00523603">
      <w:pPr>
        <w:pStyle w:val="CuerpodetextoNotadePrensa"/>
        <w:rPr>
          <w:color w:val="202020"/>
          <w:shd w:val="clear" w:color="auto" w:fill="FFFFFF"/>
          <w:lang w:val="es-ES"/>
        </w:rPr>
      </w:pPr>
      <w:r w:rsidRPr="0004613E">
        <w:rPr>
          <w:rFonts w:ascii="Helvetica" w:eastAsia="Times New Roman" w:hAnsi="Helvetica" w:cs="Helvetica"/>
          <w:color w:val="46535B"/>
          <w:sz w:val="25"/>
          <w:szCs w:val="25"/>
          <w:lang w:val="es-ES" w:eastAsia="es-ES"/>
        </w:rPr>
        <w:t>  </w:t>
      </w:r>
    </w:p>
    <w:p w14:paraId="5B7D65BA" w14:textId="77777777" w:rsidR="00EF5200" w:rsidRPr="00897381" w:rsidRDefault="00EF5200" w:rsidP="00376194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5FA4560A" w14:textId="77777777" w:rsidR="00DE3518" w:rsidRPr="00DE3518" w:rsidRDefault="00DE3518" w:rsidP="00DE3518">
      <w:pPr>
        <w:pStyle w:val="CuerpodetextoNotadePrensa"/>
        <w:rPr>
          <w:i/>
          <w:iCs/>
          <w:color w:val="1F497D"/>
          <w:shd w:val="clear" w:color="auto" w:fill="FFFFFF"/>
          <w:lang w:val="es-ES"/>
        </w:rPr>
      </w:pPr>
    </w:p>
    <w:p w14:paraId="50C7E7F8" w14:textId="77777777" w:rsidR="00D05138" w:rsidRPr="00DE3518" w:rsidRDefault="00D05138" w:rsidP="00DE3518">
      <w:pPr>
        <w:pStyle w:val="CuerpodetextoNotadePrensa"/>
        <w:rPr>
          <w:shd w:val="clear" w:color="auto" w:fill="FFFFFF"/>
          <w:lang w:val="es-ES"/>
        </w:rPr>
      </w:pPr>
    </w:p>
    <w:p w14:paraId="2B58CC35" w14:textId="345505CA" w:rsidR="008D7924" w:rsidRPr="00DE3518" w:rsidRDefault="008D7924" w:rsidP="00DE3518">
      <w:pPr>
        <w:pStyle w:val="CuerpodetextoNotadePrensa"/>
        <w:rPr>
          <w:lang w:val="es-ES"/>
        </w:rPr>
      </w:pPr>
    </w:p>
    <w:sectPr w:rsidR="008D7924" w:rsidRPr="00DE3518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8EB44" w14:textId="77777777" w:rsidR="009D56D1" w:rsidRDefault="009D56D1" w:rsidP="0069392B">
      <w:r>
        <w:separator/>
      </w:r>
    </w:p>
  </w:endnote>
  <w:endnote w:type="continuationSeparator" w:id="0">
    <w:p w14:paraId="4E052960" w14:textId="77777777" w:rsidR="009D56D1" w:rsidRDefault="009D56D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EDD0" w14:textId="77777777" w:rsidR="009D56D1" w:rsidRDefault="009D56D1" w:rsidP="0069392B">
      <w:r>
        <w:separator/>
      </w:r>
    </w:p>
  </w:footnote>
  <w:footnote w:type="continuationSeparator" w:id="0">
    <w:p w14:paraId="2E16A8B3" w14:textId="77777777" w:rsidR="009D56D1" w:rsidRDefault="009D56D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71A4"/>
    <w:rsid w:val="0004582D"/>
    <w:rsid w:val="0004613E"/>
    <w:rsid w:val="000579A8"/>
    <w:rsid w:val="00061701"/>
    <w:rsid w:val="00072D3E"/>
    <w:rsid w:val="000830BD"/>
    <w:rsid w:val="00093D83"/>
    <w:rsid w:val="000B002E"/>
    <w:rsid w:val="000B4ABD"/>
    <w:rsid w:val="000C154F"/>
    <w:rsid w:val="000F3F3C"/>
    <w:rsid w:val="000F79DC"/>
    <w:rsid w:val="00100590"/>
    <w:rsid w:val="001037A5"/>
    <w:rsid w:val="00130DDA"/>
    <w:rsid w:val="001542F7"/>
    <w:rsid w:val="001720FA"/>
    <w:rsid w:val="0018459D"/>
    <w:rsid w:val="00197315"/>
    <w:rsid w:val="001D5774"/>
    <w:rsid w:val="0020207D"/>
    <w:rsid w:val="00204527"/>
    <w:rsid w:val="00240D3F"/>
    <w:rsid w:val="00244FC3"/>
    <w:rsid w:val="00250CDB"/>
    <w:rsid w:val="00261510"/>
    <w:rsid w:val="002805A3"/>
    <w:rsid w:val="002873D9"/>
    <w:rsid w:val="002C41E9"/>
    <w:rsid w:val="002C5DF7"/>
    <w:rsid w:val="002D3B2D"/>
    <w:rsid w:val="002E4839"/>
    <w:rsid w:val="002E72EE"/>
    <w:rsid w:val="003048FF"/>
    <w:rsid w:val="00307CD0"/>
    <w:rsid w:val="003364A2"/>
    <w:rsid w:val="0034365A"/>
    <w:rsid w:val="00346ABB"/>
    <w:rsid w:val="0035439E"/>
    <w:rsid w:val="00376194"/>
    <w:rsid w:val="0039046B"/>
    <w:rsid w:val="00396648"/>
    <w:rsid w:val="003A3E60"/>
    <w:rsid w:val="003C1605"/>
    <w:rsid w:val="00407F27"/>
    <w:rsid w:val="00417179"/>
    <w:rsid w:val="00433216"/>
    <w:rsid w:val="00435C9E"/>
    <w:rsid w:val="00464E60"/>
    <w:rsid w:val="0047552C"/>
    <w:rsid w:val="00477863"/>
    <w:rsid w:val="00495B58"/>
    <w:rsid w:val="00495D1F"/>
    <w:rsid w:val="004D420D"/>
    <w:rsid w:val="004D594F"/>
    <w:rsid w:val="0050645C"/>
    <w:rsid w:val="00516A83"/>
    <w:rsid w:val="00523603"/>
    <w:rsid w:val="00574433"/>
    <w:rsid w:val="0058176E"/>
    <w:rsid w:val="00596975"/>
    <w:rsid w:val="00597247"/>
    <w:rsid w:val="005D2A88"/>
    <w:rsid w:val="005D3061"/>
    <w:rsid w:val="006027E6"/>
    <w:rsid w:val="006418A1"/>
    <w:rsid w:val="006563C4"/>
    <w:rsid w:val="00673E5A"/>
    <w:rsid w:val="00673FFA"/>
    <w:rsid w:val="0068271C"/>
    <w:rsid w:val="00691E0F"/>
    <w:rsid w:val="0069392B"/>
    <w:rsid w:val="006A7DBC"/>
    <w:rsid w:val="006B0802"/>
    <w:rsid w:val="006E437B"/>
    <w:rsid w:val="00706970"/>
    <w:rsid w:val="00716285"/>
    <w:rsid w:val="0072654D"/>
    <w:rsid w:val="00731AD2"/>
    <w:rsid w:val="00735332"/>
    <w:rsid w:val="00743EB1"/>
    <w:rsid w:val="00746DDE"/>
    <w:rsid w:val="007A5BEB"/>
    <w:rsid w:val="007A7E63"/>
    <w:rsid w:val="007C7121"/>
    <w:rsid w:val="007D6FFF"/>
    <w:rsid w:val="007D7CBD"/>
    <w:rsid w:val="007E4491"/>
    <w:rsid w:val="007F03E9"/>
    <w:rsid w:val="008275A5"/>
    <w:rsid w:val="0087541B"/>
    <w:rsid w:val="0088264E"/>
    <w:rsid w:val="00892C54"/>
    <w:rsid w:val="00897381"/>
    <w:rsid w:val="008A2965"/>
    <w:rsid w:val="008A4B4B"/>
    <w:rsid w:val="008B05E4"/>
    <w:rsid w:val="008B6335"/>
    <w:rsid w:val="008C3CBE"/>
    <w:rsid w:val="008D7924"/>
    <w:rsid w:val="008E65FE"/>
    <w:rsid w:val="008E7E40"/>
    <w:rsid w:val="00917E39"/>
    <w:rsid w:val="00925560"/>
    <w:rsid w:val="009267DA"/>
    <w:rsid w:val="009626CE"/>
    <w:rsid w:val="009735EC"/>
    <w:rsid w:val="00977EFE"/>
    <w:rsid w:val="009C1B08"/>
    <w:rsid w:val="009D1018"/>
    <w:rsid w:val="009D56D1"/>
    <w:rsid w:val="009E7835"/>
    <w:rsid w:val="00A03366"/>
    <w:rsid w:val="00A141BE"/>
    <w:rsid w:val="00A347CA"/>
    <w:rsid w:val="00A6238F"/>
    <w:rsid w:val="00A734CA"/>
    <w:rsid w:val="00A756FA"/>
    <w:rsid w:val="00AA0B41"/>
    <w:rsid w:val="00AC6E30"/>
    <w:rsid w:val="00AE109D"/>
    <w:rsid w:val="00AE3759"/>
    <w:rsid w:val="00AE54A2"/>
    <w:rsid w:val="00B574AD"/>
    <w:rsid w:val="00B75318"/>
    <w:rsid w:val="00B905AE"/>
    <w:rsid w:val="00B93DBC"/>
    <w:rsid w:val="00B97FCD"/>
    <w:rsid w:val="00BA5D06"/>
    <w:rsid w:val="00BB7B9A"/>
    <w:rsid w:val="00BD671D"/>
    <w:rsid w:val="00BD7898"/>
    <w:rsid w:val="00BE415B"/>
    <w:rsid w:val="00BE70B2"/>
    <w:rsid w:val="00C05A43"/>
    <w:rsid w:val="00C22F34"/>
    <w:rsid w:val="00C648E7"/>
    <w:rsid w:val="00C83CF8"/>
    <w:rsid w:val="00C975F3"/>
    <w:rsid w:val="00CA52A6"/>
    <w:rsid w:val="00CA7083"/>
    <w:rsid w:val="00CB2EF5"/>
    <w:rsid w:val="00CC08D8"/>
    <w:rsid w:val="00CD4D44"/>
    <w:rsid w:val="00D0055D"/>
    <w:rsid w:val="00D017AC"/>
    <w:rsid w:val="00D05138"/>
    <w:rsid w:val="00D312AD"/>
    <w:rsid w:val="00D53E08"/>
    <w:rsid w:val="00D703DC"/>
    <w:rsid w:val="00D83B75"/>
    <w:rsid w:val="00DA3494"/>
    <w:rsid w:val="00DD0856"/>
    <w:rsid w:val="00DE3518"/>
    <w:rsid w:val="00E16058"/>
    <w:rsid w:val="00E17156"/>
    <w:rsid w:val="00E41609"/>
    <w:rsid w:val="00E425C4"/>
    <w:rsid w:val="00E4367D"/>
    <w:rsid w:val="00E5085F"/>
    <w:rsid w:val="00E517E4"/>
    <w:rsid w:val="00E63FE9"/>
    <w:rsid w:val="00EA2712"/>
    <w:rsid w:val="00ED47D0"/>
    <w:rsid w:val="00EF3E61"/>
    <w:rsid w:val="00EF5200"/>
    <w:rsid w:val="00F140FB"/>
    <w:rsid w:val="00F61262"/>
    <w:rsid w:val="00F671DE"/>
    <w:rsid w:val="00F73D33"/>
    <w:rsid w:val="00F8126E"/>
    <w:rsid w:val="00F92DFC"/>
    <w:rsid w:val="00FA37AB"/>
    <w:rsid w:val="00FA4DD6"/>
    <w:rsid w:val="00FA565A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39"/>
    <w:rsid w:val="0003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0371A4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E43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37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9D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v-p">
    <w:name w:val="v-p"/>
    <w:basedOn w:val="Normal"/>
    <w:rsid w:val="00DE35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</cp:revision>
  <cp:lastPrinted>2024-02-23T16:31:00Z</cp:lastPrinted>
  <dcterms:created xsi:type="dcterms:W3CDTF">2024-03-12T07:56:00Z</dcterms:created>
  <dcterms:modified xsi:type="dcterms:W3CDTF">2024-03-12T08:28:00Z</dcterms:modified>
</cp:coreProperties>
</file>