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BEF9" w14:textId="77777777" w:rsidR="00F217F0" w:rsidRPr="00F217F0" w:rsidRDefault="00F217F0" w:rsidP="00F217F0">
      <w:pPr>
        <w:ind w:right="-1"/>
        <w:rPr>
          <w:rFonts w:ascii="Arial" w:eastAsia="Times New Roman" w:hAnsi="Arial" w:cs="Arial"/>
          <w:b/>
          <w:sz w:val="26"/>
          <w:szCs w:val="26"/>
        </w:rPr>
      </w:pPr>
      <w:bookmarkStart w:id="0" w:name="_Hlk139456888"/>
      <w:r w:rsidRPr="00F217F0">
        <w:rPr>
          <w:rFonts w:ascii="Arial" w:eastAsia="Times New Roman" w:hAnsi="Arial" w:cs="Arial"/>
          <w:b/>
          <w:sz w:val="26"/>
          <w:szCs w:val="26"/>
        </w:rPr>
        <w:t>Martes 19/03/24</w:t>
      </w:r>
    </w:p>
    <w:p w14:paraId="32121566" w14:textId="77777777" w:rsidR="00F217F0" w:rsidRPr="00F217F0" w:rsidRDefault="00F217F0" w:rsidP="00F217F0">
      <w:pPr>
        <w:ind w:right="-1"/>
        <w:rPr>
          <w:rFonts w:ascii="Arial" w:eastAsia="Times New Roman" w:hAnsi="Arial" w:cs="Arial"/>
          <w:b/>
          <w:sz w:val="36"/>
          <w:szCs w:val="36"/>
        </w:rPr>
      </w:pPr>
    </w:p>
    <w:p w14:paraId="7ACBB3B5" w14:textId="2310B84C" w:rsidR="00F217F0" w:rsidRPr="00F217F0" w:rsidRDefault="00F217F0" w:rsidP="00F217F0">
      <w:pPr>
        <w:ind w:right="-1"/>
        <w:jc w:val="both"/>
        <w:rPr>
          <w:rFonts w:ascii="Arial" w:eastAsia="Times New Roman" w:hAnsi="Arial" w:cs="Arial"/>
          <w:b/>
          <w:sz w:val="36"/>
          <w:szCs w:val="36"/>
        </w:rPr>
      </w:pPr>
      <w:r w:rsidRPr="00F217F0">
        <w:rPr>
          <w:rFonts w:ascii="Arial" w:eastAsia="Times New Roman" w:hAnsi="Arial" w:cs="Arial"/>
          <w:b/>
          <w:sz w:val="36"/>
          <w:szCs w:val="36"/>
        </w:rPr>
        <w:t xml:space="preserve">La Escuela Riojana de Administración </w:t>
      </w:r>
      <w:r w:rsidR="006433DF" w:rsidRPr="00F217F0">
        <w:rPr>
          <w:rFonts w:ascii="Arial" w:eastAsia="Times New Roman" w:hAnsi="Arial" w:cs="Arial"/>
          <w:b/>
          <w:sz w:val="36"/>
          <w:szCs w:val="36"/>
        </w:rPr>
        <w:t>Pública</w:t>
      </w:r>
      <w:r w:rsidR="006433DF">
        <w:rPr>
          <w:rFonts w:ascii="Arial" w:eastAsia="Times New Roman" w:hAnsi="Arial" w:cs="Arial"/>
          <w:b/>
          <w:sz w:val="36"/>
          <w:szCs w:val="36"/>
        </w:rPr>
        <w:t xml:space="preserve"> </w:t>
      </w:r>
      <w:r w:rsidR="006433DF" w:rsidRPr="00F217F0">
        <w:rPr>
          <w:rFonts w:ascii="Arial" w:eastAsia="Times New Roman" w:hAnsi="Arial" w:cs="Arial"/>
          <w:b/>
          <w:sz w:val="36"/>
          <w:szCs w:val="36"/>
        </w:rPr>
        <w:t>celebra</w:t>
      </w:r>
      <w:r>
        <w:rPr>
          <w:rFonts w:ascii="Arial" w:eastAsia="Times New Roman" w:hAnsi="Arial" w:cs="Arial"/>
          <w:b/>
          <w:sz w:val="36"/>
          <w:szCs w:val="36"/>
        </w:rPr>
        <w:t xml:space="preserve"> su vigésimo quinto aniversario</w:t>
      </w:r>
      <w:r w:rsidR="006433DF">
        <w:rPr>
          <w:rFonts w:ascii="Arial" w:eastAsia="Times New Roman" w:hAnsi="Arial" w:cs="Arial"/>
          <w:b/>
          <w:sz w:val="36"/>
          <w:szCs w:val="36"/>
        </w:rPr>
        <w:t xml:space="preserve"> </w:t>
      </w:r>
      <w:r w:rsidR="0067218E">
        <w:rPr>
          <w:rFonts w:ascii="Arial" w:eastAsia="Times New Roman" w:hAnsi="Arial" w:cs="Arial"/>
          <w:b/>
          <w:sz w:val="36"/>
          <w:szCs w:val="36"/>
        </w:rPr>
        <w:t>consolidada como eje</w:t>
      </w:r>
      <w:r w:rsidR="006433DF">
        <w:rPr>
          <w:rFonts w:ascii="Arial" w:eastAsia="Times New Roman" w:hAnsi="Arial" w:cs="Arial"/>
          <w:b/>
          <w:sz w:val="36"/>
          <w:szCs w:val="36"/>
        </w:rPr>
        <w:t xml:space="preserve"> </w:t>
      </w:r>
      <w:r w:rsidR="0067218E">
        <w:rPr>
          <w:rFonts w:ascii="Arial" w:eastAsia="Times New Roman" w:hAnsi="Arial" w:cs="Arial"/>
          <w:b/>
          <w:sz w:val="36"/>
          <w:szCs w:val="36"/>
        </w:rPr>
        <w:t>clave</w:t>
      </w:r>
      <w:r w:rsidR="006433DF">
        <w:rPr>
          <w:rFonts w:ascii="Arial" w:eastAsia="Times New Roman" w:hAnsi="Arial" w:cs="Arial"/>
          <w:b/>
          <w:sz w:val="36"/>
          <w:szCs w:val="36"/>
        </w:rPr>
        <w:t xml:space="preserve"> </w:t>
      </w:r>
      <w:r w:rsidR="0067218E">
        <w:rPr>
          <w:rFonts w:ascii="Arial" w:eastAsia="Times New Roman" w:hAnsi="Arial" w:cs="Arial"/>
          <w:b/>
          <w:sz w:val="36"/>
          <w:szCs w:val="36"/>
        </w:rPr>
        <w:t>para la mejora del servicio público</w:t>
      </w:r>
    </w:p>
    <w:p w14:paraId="4AF128B9" w14:textId="77777777" w:rsidR="00261510" w:rsidRPr="004D594F" w:rsidRDefault="00261510" w:rsidP="0047552C">
      <w:pPr>
        <w:pStyle w:val="TtuloNotadePrensa"/>
        <w:jc w:val="both"/>
      </w:pPr>
    </w:p>
    <w:bookmarkEnd w:id="0"/>
    <w:p w14:paraId="25C64E58" w14:textId="5ADE4D6F" w:rsidR="0020207D" w:rsidRPr="00F217F0" w:rsidRDefault="00805C39" w:rsidP="0047552C">
      <w:pPr>
        <w:pStyle w:val="CuerpodetextoNotadePrensa"/>
        <w:rPr>
          <w:b/>
          <w:lang w:val="es-ES"/>
        </w:rPr>
      </w:pPr>
      <w:r>
        <w:rPr>
          <w:b/>
          <w:lang w:val="es-ES"/>
        </w:rPr>
        <w:t xml:space="preserve">La Comunidad conmemora las bodas de plata de la ERAP con diversas actividades </w:t>
      </w:r>
      <w:r w:rsidR="00830D71">
        <w:rPr>
          <w:b/>
          <w:lang w:val="es-ES"/>
        </w:rPr>
        <w:t xml:space="preserve">en 2024 </w:t>
      </w:r>
      <w:r>
        <w:rPr>
          <w:b/>
          <w:lang w:val="es-ES"/>
        </w:rPr>
        <w:t>que arrancan este jueves</w:t>
      </w:r>
      <w:r w:rsidR="00557178">
        <w:rPr>
          <w:b/>
          <w:lang w:val="es-ES"/>
        </w:rPr>
        <w:t xml:space="preserve"> </w:t>
      </w:r>
      <w:r w:rsidR="00944449">
        <w:rPr>
          <w:b/>
          <w:lang w:val="es-ES"/>
        </w:rPr>
        <w:t>e incluirán</w:t>
      </w:r>
      <w:r>
        <w:rPr>
          <w:b/>
          <w:lang w:val="es-ES"/>
        </w:rPr>
        <w:t xml:space="preserve"> una jornada de puertas abiertas y la reunión anual de la Red de Escuelas e Institutos de España </w:t>
      </w:r>
    </w:p>
    <w:p w14:paraId="7B095281" w14:textId="2FAF1686" w:rsidR="001037A5" w:rsidRPr="00F217F0" w:rsidRDefault="001037A5" w:rsidP="0047552C">
      <w:pPr>
        <w:pStyle w:val="CuerpodetextoNotadePrensa"/>
        <w:rPr>
          <w:b/>
          <w:lang w:val="es-ES"/>
        </w:rPr>
      </w:pPr>
    </w:p>
    <w:p w14:paraId="6AFFEFAA" w14:textId="68504043" w:rsidR="001037A5" w:rsidRPr="007E5106" w:rsidRDefault="007E5106" w:rsidP="0047552C">
      <w:pPr>
        <w:pStyle w:val="CuerpodetextoNotadePrensa"/>
        <w:rPr>
          <w:b/>
          <w:lang w:val="es-ES"/>
        </w:rPr>
      </w:pPr>
      <w:r>
        <w:rPr>
          <w:b/>
          <w:lang w:val="es-ES"/>
        </w:rPr>
        <w:t xml:space="preserve">La Escuela, que en 2003 introdujo la </w:t>
      </w:r>
      <w:proofErr w:type="spellStart"/>
      <w:r>
        <w:rPr>
          <w:b/>
          <w:lang w:val="es-ES"/>
        </w:rPr>
        <w:t>teleformación</w:t>
      </w:r>
      <w:proofErr w:type="spellEnd"/>
      <w:r>
        <w:rPr>
          <w:b/>
          <w:lang w:val="es-ES"/>
        </w:rPr>
        <w:t xml:space="preserve">, ha desarrollado desde su creación un total de </w:t>
      </w:r>
      <w:r w:rsidRPr="00DC60DD">
        <w:rPr>
          <w:b/>
          <w:lang w:val="es-ES"/>
        </w:rPr>
        <w:t>5.716</w:t>
      </w:r>
      <w:r>
        <w:rPr>
          <w:b/>
          <w:lang w:val="es-ES"/>
        </w:rPr>
        <w:t xml:space="preserve"> acciones formativas </w:t>
      </w:r>
      <w:r w:rsidRPr="007E5106">
        <w:rPr>
          <w:rFonts w:eastAsia="Arial Unicode MS"/>
          <w:b/>
          <w:lang w:val="es-ES"/>
        </w:rPr>
        <w:t xml:space="preserve">con el objetivo de gestionar el conocimiento interno, sin </w:t>
      </w:r>
      <w:r>
        <w:rPr>
          <w:rFonts w:eastAsia="Arial Unicode MS"/>
          <w:b/>
          <w:lang w:val="es-ES"/>
        </w:rPr>
        <w:t>olvidar el aprendizaje externo</w:t>
      </w:r>
      <w:r w:rsidRPr="007E5106">
        <w:rPr>
          <w:b/>
          <w:lang w:val="es-ES"/>
        </w:rPr>
        <w:t xml:space="preserve"> </w:t>
      </w:r>
    </w:p>
    <w:p w14:paraId="43B83B3E" w14:textId="77777777" w:rsidR="0020207D" w:rsidRPr="007E5106" w:rsidRDefault="0020207D" w:rsidP="0047552C">
      <w:pPr>
        <w:pStyle w:val="CuerpodetextoNotadePrensa"/>
        <w:rPr>
          <w:b/>
          <w:lang w:val="es-ES"/>
        </w:rPr>
      </w:pPr>
    </w:p>
    <w:p w14:paraId="0DC598FC" w14:textId="77777777" w:rsidR="0020207D" w:rsidRPr="00F217F0" w:rsidRDefault="0020207D" w:rsidP="0047552C">
      <w:pPr>
        <w:pStyle w:val="CuerpodetextoNotadePrensa"/>
        <w:rPr>
          <w:lang w:val="es-ES"/>
        </w:rPr>
      </w:pPr>
    </w:p>
    <w:p w14:paraId="708ABEC1" w14:textId="71AA9FF0" w:rsidR="0020207D" w:rsidRPr="00F217F0" w:rsidRDefault="00830D71" w:rsidP="0047552C">
      <w:pPr>
        <w:pStyle w:val="CuerpodetextoNotadePrensa"/>
        <w:rPr>
          <w:lang w:val="es-ES"/>
        </w:rPr>
      </w:pPr>
      <w:r>
        <w:rPr>
          <w:lang w:val="es-ES"/>
        </w:rPr>
        <w:t>El Consejo de Gobierno ha sido informado hoy, 19</w:t>
      </w:r>
      <w:r w:rsidR="000701E3">
        <w:rPr>
          <w:lang w:val="es-ES"/>
        </w:rPr>
        <w:t xml:space="preserve"> de marzo</w:t>
      </w:r>
      <w:r>
        <w:rPr>
          <w:lang w:val="es-ES"/>
        </w:rPr>
        <w:t xml:space="preserve">, del programa de actividades organizado este año por la Consejería de Hacienda, Gobernanza Pública, Sociedad Digital y Portavocía para celebrar el vigésimo quinto aniversario de la creación de la Escuela Riojana de Administración Pública (ERAP). Los actos conmemorativos comenzarán este próximo jueves y, entre otras actividades, están previstas una jornada de puertas abiertas a la sociedad riojana y la reunión anual de la Red de Escuelas e Institutos de España (REI).   </w:t>
      </w:r>
    </w:p>
    <w:p w14:paraId="15C4EFB2" w14:textId="77777777" w:rsidR="0020207D" w:rsidRPr="00F217F0" w:rsidRDefault="0020207D" w:rsidP="0047552C">
      <w:pPr>
        <w:pStyle w:val="CuerpodetextoNotadePrensa"/>
        <w:rPr>
          <w:lang w:val="es-ES"/>
        </w:rPr>
      </w:pPr>
    </w:p>
    <w:p w14:paraId="4BD21BFB" w14:textId="7A99A1AC" w:rsidR="000712B6" w:rsidRDefault="00830D71" w:rsidP="0066464C">
      <w:pPr>
        <w:pStyle w:val="CuerpodetextoNotadePrensa"/>
        <w:rPr>
          <w:rFonts w:eastAsia="Arial Unicode MS"/>
          <w:lang w:val="es-ES"/>
        </w:rPr>
      </w:pPr>
      <w:r w:rsidRPr="00F15BB9">
        <w:rPr>
          <w:lang w:val="es-ES"/>
        </w:rPr>
        <w:t>A lo largo de estos 25 años, la ERAP se ha consolidado como eje clave para la mejora del servicio público que</w:t>
      </w:r>
      <w:r w:rsidR="000712B6">
        <w:rPr>
          <w:lang w:val="es-ES"/>
        </w:rPr>
        <w:t xml:space="preserve"> ofrecen</w:t>
      </w:r>
      <w:r w:rsidRPr="00F15BB9">
        <w:rPr>
          <w:lang w:val="es-ES"/>
        </w:rPr>
        <w:t xml:space="preserve"> </w:t>
      </w:r>
      <w:r w:rsidR="009F62BC">
        <w:rPr>
          <w:lang w:val="es-ES"/>
        </w:rPr>
        <w:t>las administraciones públicas riojanas</w:t>
      </w:r>
      <w:r w:rsidR="000712B6">
        <w:rPr>
          <w:lang w:val="es-ES"/>
        </w:rPr>
        <w:t>, ya que, además del</w:t>
      </w:r>
      <w:r w:rsidR="001476FF">
        <w:rPr>
          <w:lang w:val="es-ES"/>
        </w:rPr>
        <w:t xml:space="preserve"> personal de la Comunidad y de las empresas públicas, </w:t>
      </w:r>
      <w:r w:rsidR="000712B6">
        <w:rPr>
          <w:lang w:val="es-ES"/>
        </w:rPr>
        <w:t xml:space="preserve">gracias a los </w:t>
      </w:r>
      <w:r w:rsidR="00A36932">
        <w:rPr>
          <w:lang w:val="es-ES"/>
        </w:rPr>
        <w:t xml:space="preserve">diversos </w:t>
      </w:r>
      <w:r w:rsidR="000712B6">
        <w:rPr>
          <w:lang w:val="es-ES"/>
        </w:rPr>
        <w:t>convenios suscritos, sus acciones formativas también están destinadas a los</w:t>
      </w:r>
      <w:r w:rsidR="001476FF">
        <w:rPr>
          <w:lang w:val="es-ES"/>
        </w:rPr>
        <w:t xml:space="preserve"> trabajadores de las</w:t>
      </w:r>
      <w:r w:rsidR="001476FF" w:rsidRPr="00FD0891">
        <w:rPr>
          <w:lang w:val="es-ES"/>
        </w:rPr>
        <w:t xml:space="preserve"> entidades locales</w:t>
      </w:r>
      <w:r w:rsidR="001476FF">
        <w:rPr>
          <w:lang w:val="es-ES"/>
        </w:rPr>
        <w:t xml:space="preserve">, </w:t>
      </w:r>
      <w:r w:rsidR="00A36932">
        <w:rPr>
          <w:lang w:val="es-ES"/>
        </w:rPr>
        <w:t>doce</w:t>
      </w:r>
      <w:r w:rsidR="001476FF">
        <w:rPr>
          <w:lang w:val="es-ES"/>
        </w:rPr>
        <w:t xml:space="preserve"> universidades españolas</w:t>
      </w:r>
      <w:r w:rsidR="00A36932">
        <w:rPr>
          <w:lang w:val="es-ES"/>
        </w:rPr>
        <w:t xml:space="preserve"> (entre ellas la UR y la UNIR)</w:t>
      </w:r>
      <w:r w:rsidR="001476FF" w:rsidRPr="00FD0891">
        <w:rPr>
          <w:lang w:val="es-ES"/>
        </w:rPr>
        <w:t xml:space="preserve"> </w:t>
      </w:r>
      <w:r w:rsidR="000712B6">
        <w:rPr>
          <w:lang w:val="es-ES"/>
        </w:rPr>
        <w:t>e instituciones públicas como</w:t>
      </w:r>
      <w:r w:rsidR="001476FF">
        <w:rPr>
          <w:lang w:val="es-ES"/>
        </w:rPr>
        <w:t xml:space="preserve"> </w:t>
      </w:r>
      <w:r w:rsidR="001476FF">
        <w:rPr>
          <w:rFonts w:eastAsia="Arial Unicode MS"/>
          <w:lang w:val="es-ES"/>
        </w:rPr>
        <w:t xml:space="preserve">el Parlamento de La Rioja. </w:t>
      </w:r>
    </w:p>
    <w:p w14:paraId="457D1FA5" w14:textId="77777777" w:rsidR="000712B6" w:rsidRDefault="000712B6" w:rsidP="0066464C">
      <w:pPr>
        <w:pStyle w:val="CuerpodetextoNotadePrensa"/>
        <w:rPr>
          <w:rFonts w:eastAsia="Arial Unicode MS"/>
          <w:lang w:val="es-ES"/>
        </w:rPr>
      </w:pPr>
    </w:p>
    <w:p w14:paraId="1801B16F" w14:textId="3FC4D6E0" w:rsidR="00732A8F" w:rsidRDefault="001476FF" w:rsidP="0066464C">
      <w:pPr>
        <w:pStyle w:val="CuerpodetextoNotadePrensa"/>
        <w:rPr>
          <w:rFonts w:eastAsia="Arial Unicode MS"/>
          <w:lang w:val="es-ES"/>
        </w:rPr>
      </w:pPr>
      <w:r>
        <w:rPr>
          <w:rFonts w:eastAsia="Arial Unicode MS"/>
          <w:lang w:val="es-ES"/>
        </w:rPr>
        <w:t>En total y hasta 2023</w:t>
      </w:r>
      <w:r w:rsidR="00A36932">
        <w:rPr>
          <w:rFonts w:eastAsia="Arial Unicode MS"/>
          <w:lang w:val="es-ES"/>
        </w:rPr>
        <w:t xml:space="preserve"> </w:t>
      </w:r>
      <w:r w:rsidR="00830D71" w:rsidRPr="00F15BB9">
        <w:rPr>
          <w:lang w:val="es-ES"/>
        </w:rPr>
        <w:t xml:space="preserve">ha impartido 5.716 acciones </w:t>
      </w:r>
      <w:r w:rsidR="00DC60DD">
        <w:rPr>
          <w:lang w:val="es-ES"/>
        </w:rPr>
        <w:t xml:space="preserve">formativas </w:t>
      </w:r>
      <w:r w:rsidR="00732A8F" w:rsidRPr="00F15BB9">
        <w:rPr>
          <w:lang w:val="es-ES"/>
        </w:rPr>
        <w:t xml:space="preserve">con </w:t>
      </w:r>
      <w:r w:rsidR="00830D71" w:rsidRPr="00F15BB9">
        <w:rPr>
          <w:lang w:val="es-ES"/>
        </w:rPr>
        <w:t xml:space="preserve">el objetivo de </w:t>
      </w:r>
      <w:r w:rsidR="0066464C" w:rsidRPr="00F15BB9">
        <w:rPr>
          <w:lang w:val="es-ES"/>
        </w:rPr>
        <w:t>gestio</w:t>
      </w:r>
      <w:r w:rsidR="00830D71" w:rsidRPr="00F15BB9">
        <w:rPr>
          <w:lang w:val="es-ES"/>
        </w:rPr>
        <w:t xml:space="preserve">nar el conocimiento interno de los empleados públicos, </w:t>
      </w:r>
      <w:r w:rsidR="0066464C" w:rsidRPr="00F15BB9">
        <w:rPr>
          <w:lang w:val="es-ES"/>
        </w:rPr>
        <w:t>sin olvidar</w:t>
      </w:r>
      <w:r w:rsidR="00830D71" w:rsidRPr="00F15BB9">
        <w:rPr>
          <w:lang w:val="es-ES"/>
        </w:rPr>
        <w:t xml:space="preserve"> el aprendizaje externo.</w:t>
      </w:r>
      <w:r w:rsidR="00732A8F" w:rsidRPr="00F15BB9">
        <w:rPr>
          <w:lang w:val="es-ES"/>
        </w:rPr>
        <w:t xml:space="preserve"> Uno de </w:t>
      </w:r>
      <w:r w:rsidR="007D231D">
        <w:rPr>
          <w:lang w:val="es-ES"/>
        </w:rPr>
        <w:t>su</w:t>
      </w:r>
      <w:r w:rsidR="00A36932">
        <w:rPr>
          <w:lang w:val="es-ES"/>
        </w:rPr>
        <w:t xml:space="preserve">s </w:t>
      </w:r>
      <w:r w:rsidR="00732A8F" w:rsidRPr="00F15BB9">
        <w:rPr>
          <w:lang w:val="es-ES"/>
        </w:rPr>
        <w:t xml:space="preserve">principales hitos fue la introducción en 2003 de la </w:t>
      </w:r>
      <w:proofErr w:type="spellStart"/>
      <w:r w:rsidR="00732A8F" w:rsidRPr="00F15BB9">
        <w:rPr>
          <w:lang w:val="es-ES"/>
        </w:rPr>
        <w:t>telefo</w:t>
      </w:r>
      <w:r w:rsidR="001053D9" w:rsidRPr="00F15BB9">
        <w:rPr>
          <w:lang w:val="es-ES"/>
        </w:rPr>
        <w:t>r</w:t>
      </w:r>
      <w:r w:rsidR="00732A8F" w:rsidRPr="00F15BB9">
        <w:rPr>
          <w:lang w:val="es-ES"/>
        </w:rPr>
        <w:t>mación</w:t>
      </w:r>
      <w:proofErr w:type="spellEnd"/>
      <w:r w:rsidR="00833724">
        <w:rPr>
          <w:lang w:val="es-ES"/>
        </w:rPr>
        <w:t xml:space="preserve"> </w:t>
      </w:r>
      <w:bookmarkStart w:id="1" w:name="_GoBack"/>
      <w:bookmarkEnd w:id="1"/>
      <w:r w:rsidR="00AF0427">
        <w:rPr>
          <w:lang w:val="es-ES"/>
        </w:rPr>
        <w:t>y</w:t>
      </w:r>
      <w:r w:rsidR="00732A8F" w:rsidRPr="00F15BB9">
        <w:rPr>
          <w:lang w:val="es-ES"/>
        </w:rPr>
        <w:t xml:space="preserve"> </w:t>
      </w:r>
      <w:r w:rsidR="00AF0427">
        <w:rPr>
          <w:lang w:val="es-ES"/>
        </w:rPr>
        <w:t>d</w:t>
      </w:r>
      <w:r w:rsidR="00732A8F" w:rsidRPr="00F15BB9">
        <w:rPr>
          <w:lang w:val="es-ES"/>
        </w:rPr>
        <w:t xml:space="preserve">esde entonces </w:t>
      </w:r>
      <w:r w:rsidR="00A36932">
        <w:rPr>
          <w:lang w:val="es-ES"/>
        </w:rPr>
        <w:t xml:space="preserve">se </w:t>
      </w:r>
      <w:r w:rsidR="0066464C" w:rsidRPr="00F15BB9">
        <w:rPr>
          <w:lang w:val="es-ES"/>
        </w:rPr>
        <w:t>ha</w:t>
      </w:r>
      <w:r w:rsidR="00A36932">
        <w:rPr>
          <w:lang w:val="es-ES"/>
        </w:rPr>
        <w:t>n</w:t>
      </w:r>
      <w:r w:rsidR="0066464C" w:rsidRPr="00F15BB9">
        <w:rPr>
          <w:lang w:val="es-ES"/>
        </w:rPr>
        <w:t xml:space="preserve"> ofreci</w:t>
      </w:r>
      <w:r w:rsidR="00732A8F" w:rsidRPr="00F15BB9">
        <w:rPr>
          <w:lang w:val="es-ES"/>
        </w:rPr>
        <w:t xml:space="preserve">do 2.474 cursos </w:t>
      </w:r>
      <w:r w:rsidR="00775018" w:rsidRPr="00F15BB9">
        <w:rPr>
          <w:i/>
          <w:lang w:val="es-ES"/>
        </w:rPr>
        <w:t>on</w:t>
      </w:r>
      <w:r w:rsidR="00732A8F" w:rsidRPr="00F15BB9">
        <w:rPr>
          <w:i/>
          <w:lang w:val="es-ES"/>
        </w:rPr>
        <w:t>line</w:t>
      </w:r>
      <w:r w:rsidR="00732A8F" w:rsidRPr="00F15BB9">
        <w:rPr>
          <w:lang w:val="es-ES"/>
        </w:rPr>
        <w:t>.</w:t>
      </w:r>
      <w:r w:rsidR="0066464C" w:rsidRPr="00F15BB9">
        <w:rPr>
          <w:lang w:val="es-ES"/>
        </w:rPr>
        <w:t xml:space="preserve"> Para este ejercicio</w:t>
      </w:r>
      <w:r w:rsidR="007D231D">
        <w:rPr>
          <w:lang w:val="es-ES"/>
        </w:rPr>
        <w:t>,</w:t>
      </w:r>
      <w:r w:rsidR="0066464C" w:rsidRPr="00F15BB9">
        <w:rPr>
          <w:lang w:val="es-ES"/>
        </w:rPr>
        <w:t xml:space="preserve"> </w:t>
      </w:r>
      <w:r w:rsidR="005042B5">
        <w:rPr>
          <w:lang w:val="es-ES"/>
        </w:rPr>
        <w:t>e</w:t>
      </w:r>
      <w:r w:rsidR="007D231D">
        <w:rPr>
          <w:lang w:val="es-ES"/>
        </w:rPr>
        <w:t>l</w:t>
      </w:r>
      <w:r w:rsidR="005042B5">
        <w:rPr>
          <w:lang w:val="es-ES"/>
        </w:rPr>
        <w:t xml:space="preserve"> Plan de Formación tiene previstas</w:t>
      </w:r>
      <w:r w:rsidR="0066464C" w:rsidRPr="00F15BB9">
        <w:rPr>
          <w:lang w:val="es-ES"/>
        </w:rPr>
        <w:t xml:space="preserve"> </w:t>
      </w:r>
      <w:r w:rsidR="0066464C" w:rsidRPr="00F15BB9">
        <w:rPr>
          <w:rFonts w:eastAsia="Arial Unicode MS"/>
          <w:lang w:val="es-ES"/>
        </w:rPr>
        <w:t xml:space="preserve">456 </w:t>
      </w:r>
      <w:r w:rsidR="00DC60DD">
        <w:rPr>
          <w:rFonts w:eastAsia="Arial Unicode MS"/>
          <w:lang w:val="es-ES"/>
        </w:rPr>
        <w:t>acciones</w:t>
      </w:r>
      <w:r w:rsidR="0066464C" w:rsidRPr="00F15BB9">
        <w:rPr>
          <w:rFonts w:eastAsia="Arial Unicode MS"/>
          <w:lang w:val="es-ES"/>
        </w:rPr>
        <w:t>,</w:t>
      </w:r>
      <w:r w:rsidR="00775018" w:rsidRPr="00F15BB9">
        <w:rPr>
          <w:rFonts w:eastAsia="Arial Unicode MS"/>
          <w:lang w:val="es-ES"/>
        </w:rPr>
        <w:t xml:space="preserve"> el 33% de ellas en formato </w:t>
      </w:r>
      <w:r w:rsidR="00775018" w:rsidRPr="00F15BB9">
        <w:rPr>
          <w:rFonts w:eastAsia="Arial Unicode MS"/>
          <w:i/>
          <w:lang w:val="es-ES"/>
        </w:rPr>
        <w:t>online</w:t>
      </w:r>
      <w:r w:rsidR="00775018" w:rsidRPr="00F15BB9">
        <w:rPr>
          <w:rFonts w:eastAsia="Arial Unicode MS"/>
          <w:lang w:val="es-ES"/>
        </w:rPr>
        <w:t xml:space="preserve">, </w:t>
      </w:r>
      <w:r w:rsidR="0066464C" w:rsidRPr="00F15BB9">
        <w:rPr>
          <w:rFonts w:eastAsia="Arial Unicode MS"/>
          <w:lang w:val="es-ES"/>
        </w:rPr>
        <w:t>con más de 10.500 horas de formación dirigidas a cerca de 9.000 empleados públicos.</w:t>
      </w:r>
      <w:r w:rsidR="00B13051">
        <w:rPr>
          <w:rFonts w:eastAsia="Arial Unicode MS"/>
          <w:lang w:val="es-ES"/>
        </w:rPr>
        <w:t xml:space="preserve"> Cuenta con un presupuesto de 616.856 euros, el 21,4% más que el de 2023.</w:t>
      </w:r>
    </w:p>
    <w:p w14:paraId="6BC7945D" w14:textId="6293A06E" w:rsidR="00A36932" w:rsidRDefault="00A36932" w:rsidP="0066464C">
      <w:pPr>
        <w:pStyle w:val="CuerpodetextoNotadePrensa"/>
        <w:rPr>
          <w:rFonts w:eastAsia="Arial Unicode MS"/>
          <w:lang w:val="es-ES"/>
        </w:rPr>
      </w:pPr>
    </w:p>
    <w:p w14:paraId="14AD71CD" w14:textId="1A99A890" w:rsidR="00A36932" w:rsidRDefault="00A36932" w:rsidP="00A36932">
      <w:pPr>
        <w:pStyle w:val="Sinespaciado"/>
        <w:ind w:right="-1"/>
        <w:jc w:val="both"/>
        <w:rPr>
          <w:rFonts w:ascii="Arial" w:eastAsia="Arial Unicode MS" w:hAnsi="Arial" w:cs="Arial"/>
          <w:sz w:val="24"/>
          <w:szCs w:val="24"/>
        </w:rPr>
      </w:pPr>
      <w:r>
        <w:rPr>
          <w:rFonts w:ascii="Arial" w:eastAsia="Arial Unicode MS" w:hAnsi="Arial" w:cs="Arial"/>
          <w:sz w:val="24"/>
          <w:szCs w:val="24"/>
        </w:rPr>
        <w:t>La Comunidad abrirá el próximo jueves los actos conmemorativos de este 25º aniversario con una jornada que se desarrollará en la sala de conferencias de la ERAP</w:t>
      </w:r>
      <w:r w:rsidR="00EF0310">
        <w:rPr>
          <w:rFonts w:ascii="Arial" w:eastAsia="Arial Unicode MS" w:hAnsi="Arial" w:cs="Arial"/>
          <w:sz w:val="24"/>
          <w:szCs w:val="24"/>
        </w:rPr>
        <w:t>, que ha renovado su imagen,</w:t>
      </w:r>
      <w:r>
        <w:rPr>
          <w:rFonts w:ascii="Arial" w:eastAsia="Arial Unicode MS" w:hAnsi="Arial" w:cs="Arial"/>
          <w:sz w:val="24"/>
          <w:szCs w:val="24"/>
        </w:rPr>
        <w:t xml:space="preserve"> en la que, además del jefe del Ejecutivo regional, Gonzalo Capellán, intervendrá el impulsor de la E</w:t>
      </w:r>
      <w:r w:rsidR="005042B5">
        <w:rPr>
          <w:rFonts w:ascii="Arial" w:eastAsia="Arial Unicode MS" w:hAnsi="Arial" w:cs="Arial"/>
          <w:sz w:val="24"/>
          <w:szCs w:val="24"/>
        </w:rPr>
        <w:t>scuela</w:t>
      </w:r>
      <w:r>
        <w:rPr>
          <w:rFonts w:ascii="Arial" w:eastAsia="Arial Unicode MS" w:hAnsi="Arial" w:cs="Arial"/>
          <w:sz w:val="24"/>
          <w:szCs w:val="24"/>
        </w:rPr>
        <w:t xml:space="preserve">, Manuel Arenilla, consejero </w:t>
      </w:r>
      <w:r>
        <w:rPr>
          <w:rFonts w:ascii="Arial" w:eastAsia="Arial Unicode MS" w:hAnsi="Arial" w:cs="Arial"/>
          <w:sz w:val="24"/>
          <w:szCs w:val="24"/>
        </w:rPr>
        <w:lastRenderedPageBreak/>
        <w:t>de Desarrollo Autonómico y Administraciones Públicas entre 1995 y 2002,</w:t>
      </w:r>
      <w:r w:rsidR="00905A3B">
        <w:rPr>
          <w:rFonts w:ascii="Arial" w:eastAsia="Arial Unicode MS" w:hAnsi="Arial" w:cs="Arial"/>
          <w:sz w:val="24"/>
          <w:szCs w:val="24"/>
        </w:rPr>
        <w:t xml:space="preserve"> </w:t>
      </w:r>
      <w:r w:rsidR="0015253B">
        <w:rPr>
          <w:rFonts w:ascii="Arial" w:eastAsia="Arial Unicode MS" w:hAnsi="Arial" w:cs="Arial"/>
          <w:sz w:val="24"/>
          <w:szCs w:val="24"/>
        </w:rPr>
        <w:t xml:space="preserve">y director del Instituto Nacional de Administración Pública (INAP) de marzo de 2012 </w:t>
      </w:r>
      <w:r w:rsidR="009A1CF6">
        <w:rPr>
          <w:rFonts w:ascii="Arial" w:eastAsia="Arial Unicode MS" w:hAnsi="Arial" w:cs="Arial"/>
          <w:sz w:val="24"/>
          <w:szCs w:val="24"/>
        </w:rPr>
        <w:t xml:space="preserve">a septiembre de 2018. Arenilla, que </w:t>
      </w:r>
      <w:r>
        <w:rPr>
          <w:rFonts w:ascii="Arial" w:eastAsia="Arial Unicode MS" w:hAnsi="Arial" w:cs="Arial"/>
          <w:sz w:val="24"/>
          <w:szCs w:val="24"/>
        </w:rPr>
        <w:t>es doctor en Ciencias Políticas y de la Administración por la Universidad Complutense de Madrid y catedrático de Ciencia Política y de la Administración en la Universidad Rey Juan Carlos</w:t>
      </w:r>
      <w:r w:rsidR="009A1CF6">
        <w:rPr>
          <w:rFonts w:ascii="Arial" w:eastAsia="Arial Unicode MS" w:hAnsi="Arial" w:cs="Arial"/>
          <w:sz w:val="24"/>
          <w:szCs w:val="24"/>
        </w:rPr>
        <w:t xml:space="preserve">, ofrecerá la ponencia magistral </w:t>
      </w:r>
      <w:r w:rsidR="00636B9D">
        <w:rPr>
          <w:rFonts w:ascii="Arial" w:eastAsia="Arial Unicode MS" w:hAnsi="Arial" w:cs="Arial"/>
          <w:sz w:val="24"/>
          <w:szCs w:val="24"/>
        </w:rPr>
        <w:t xml:space="preserve">‘Una Administración profesional que gestiona el talento’ </w:t>
      </w:r>
      <w:r w:rsidR="009A1CF6">
        <w:rPr>
          <w:rFonts w:ascii="Arial" w:eastAsia="Arial Unicode MS" w:hAnsi="Arial" w:cs="Arial"/>
          <w:sz w:val="24"/>
          <w:szCs w:val="24"/>
        </w:rPr>
        <w:t xml:space="preserve">y, a continuación, mantendrá una charla sobre los retos de las </w:t>
      </w:r>
      <w:r w:rsidR="00AF0427">
        <w:rPr>
          <w:rFonts w:ascii="Arial" w:eastAsia="Arial Unicode MS" w:hAnsi="Arial" w:cs="Arial"/>
          <w:sz w:val="24"/>
          <w:szCs w:val="24"/>
        </w:rPr>
        <w:t>a</w:t>
      </w:r>
      <w:r w:rsidR="009A1CF6">
        <w:rPr>
          <w:rFonts w:ascii="Arial" w:eastAsia="Arial Unicode MS" w:hAnsi="Arial" w:cs="Arial"/>
          <w:sz w:val="24"/>
          <w:szCs w:val="24"/>
        </w:rPr>
        <w:t xml:space="preserve">dministraciones </w:t>
      </w:r>
      <w:r w:rsidR="00AF0427">
        <w:rPr>
          <w:rFonts w:ascii="Arial" w:eastAsia="Arial Unicode MS" w:hAnsi="Arial" w:cs="Arial"/>
          <w:sz w:val="24"/>
          <w:szCs w:val="24"/>
        </w:rPr>
        <w:t>p</w:t>
      </w:r>
      <w:r w:rsidR="009A1CF6">
        <w:rPr>
          <w:rFonts w:ascii="Arial" w:eastAsia="Arial Unicode MS" w:hAnsi="Arial" w:cs="Arial"/>
          <w:sz w:val="24"/>
          <w:szCs w:val="24"/>
        </w:rPr>
        <w:t xml:space="preserve">úblicas con Antonio Ruiz </w:t>
      </w:r>
      <w:proofErr w:type="spellStart"/>
      <w:r w:rsidR="009A1CF6">
        <w:rPr>
          <w:rFonts w:ascii="Arial" w:eastAsia="Arial Unicode MS" w:hAnsi="Arial" w:cs="Arial"/>
          <w:sz w:val="24"/>
          <w:szCs w:val="24"/>
        </w:rPr>
        <w:t>Lasanta</w:t>
      </w:r>
      <w:proofErr w:type="spellEnd"/>
      <w:r w:rsidR="009A1CF6">
        <w:rPr>
          <w:rFonts w:ascii="Arial" w:eastAsia="Arial Unicode MS" w:hAnsi="Arial" w:cs="Arial"/>
          <w:sz w:val="24"/>
          <w:szCs w:val="24"/>
        </w:rPr>
        <w:t>, actual tesorero del Ayuntamiento de Logroño y secretario general técnico cuando se creó la ERAP</w:t>
      </w:r>
      <w:r w:rsidR="00636B9D">
        <w:rPr>
          <w:rFonts w:ascii="Arial" w:eastAsia="Arial Unicode MS" w:hAnsi="Arial" w:cs="Arial"/>
          <w:sz w:val="24"/>
          <w:szCs w:val="24"/>
        </w:rPr>
        <w:t>.</w:t>
      </w:r>
      <w:r w:rsidR="009A1CF6">
        <w:rPr>
          <w:rFonts w:ascii="Arial" w:eastAsia="Arial Unicode MS" w:hAnsi="Arial" w:cs="Arial"/>
          <w:sz w:val="24"/>
          <w:szCs w:val="24"/>
        </w:rPr>
        <w:t xml:space="preserve"> </w:t>
      </w:r>
    </w:p>
    <w:p w14:paraId="7910F698" w14:textId="1AD12FFD" w:rsidR="00793201" w:rsidRDefault="00793201" w:rsidP="00A36932">
      <w:pPr>
        <w:pStyle w:val="Sinespaciado"/>
        <w:ind w:right="-1"/>
        <w:jc w:val="both"/>
        <w:rPr>
          <w:rFonts w:ascii="Arial" w:eastAsia="Arial Unicode MS" w:hAnsi="Arial" w:cs="Arial"/>
          <w:sz w:val="24"/>
          <w:szCs w:val="24"/>
        </w:rPr>
      </w:pPr>
    </w:p>
    <w:p w14:paraId="662ABFAB" w14:textId="34B1A68F" w:rsidR="00793201" w:rsidRPr="00793201" w:rsidRDefault="00793201" w:rsidP="00A36932">
      <w:pPr>
        <w:pStyle w:val="Sinespaciado"/>
        <w:ind w:right="-1"/>
        <w:jc w:val="both"/>
        <w:rPr>
          <w:rFonts w:ascii="Arial" w:eastAsia="Arial Unicode MS" w:hAnsi="Arial" w:cs="Arial"/>
          <w:b/>
          <w:sz w:val="24"/>
          <w:szCs w:val="24"/>
        </w:rPr>
      </w:pPr>
      <w:r w:rsidRPr="00793201">
        <w:rPr>
          <w:rFonts w:ascii="Arial" w:eastAsia="Arial Unicode MS" w:hAnsi="Arial" w:cs="Arial"/>
          <w:b/>
          <w:sz w:val="24"/>
          <w:szCs w:val="24"/>
        </w:rPr>
        <w:t>Formación y selección</w:t>
      </w:r>
    </w:p>
    <w:p w14:paraId="0CD084C3" w14:textId="1D8C097E" w:rsidR="006B7C37" w:rsidRDefault="00793201" w:rsidP="006B7C37">
      <w:pPr>
        <w:pStyle w:val="Sinespaciado"/>
        <w:ind w:right="-1"/>
        <w:jc w:val="both"/>
        <w:rPr>
          <w:rFonts w:ascii="Arial" w:eastAsia="Arial Unicode MS" w:hAnsi="Arial" w:cs="Arial"/>
          <w:sz w:val="24"/>
          <w:szCs w:val="24"/>
        </w:rPr>
      </w:pPr>
      <w:r>
        <w:rPr>
          <w:rFonts w:ascii="Arial" w:eastAsia="Arial Unicode MS" w:hAnsi="Arial" w:cs="Arial"/>
          <w:sz w:val="24"/>
          <w:szCs w:val="24"/>
        </w:rPr>
        <w:t xml:space="preserve">Otra </w:t>
      </w:r>
      <w:r w:rsidR="008075B5">
        <w:rPr>
          <w:rFonts w:ascii="Arial" w:eastAsia="Arial Unicode MS" w:hAnsi="Arial" w:cs="Arial"/>
          <w:sz w:val="24"/>
          <w:szCs w:val="24"/>
        </w:rPr>
        <w:t>actividad</w:t>
      </w:r>
      <w:r>
        <w:rPr>
          <w:rFonts w:ascii="Arial" w:eastAsia="Arial Unicode MS" w:hAnsi="Arial" w:cs="Arial"/>
          <w:sz w:val="24"/>
          <w:szCs w:val="24"/>
        </w:rPr>
        <w:t xml:space="preserve"> prevista para festejar este 25º aniversario es</w:t>
      </w:r>
      <w:r w:rsidR="008075B5">
        <w:rPr>
          <w:rFonts w:ascii="Arial" w:eastAsia="Arial Unicode MS" w:hAnsi="Arial" w:cs="Arial"/>
          <w:sz w:val="24"/>
          <w:szCs w:val="24"/>
        </w:rPr>
        <w:t xml:space="preserve"> una jornada </w:t>
      </w:r>
      <w:r w:rsidR="00AA42BD">
        <w:rPr>
          <w:rFonts w:ascii="Arial" w:eastAsia="Arial Unicode MS" w:hAnsi="Arial" w:cs="Arial"/>
          <w:sz w:val="24"/>
          <w:szCs w:val="24"/>
        </w:rPr>
        <w:t>sobre la formación y la selección</w:t>
      </w:r>
      <w:r w:rsidR="00B13051">
        <w:rPr>
          <w:rFonts w:ascii="Arial" w:eastAsia="Arial Unicode MS" w:hAnsi="Arial" w:cs="Arial"/>
          <w:sz w:val="24"/>
          <w:szCs w:val="24"/>
        </w:rPr>
        <w:t xml:space="preserve"> que tendrá lugar el mes que viene.</w:t>
      </w:r>
      <w:r w:rsidR="006B7C37">
        <w:rPr>
          <w:rFonts w:ascii="Arial" w:eastAsia="Arial Unicode MS" w:hAnsi="Arial" w:cs="Arial"/>
          <w:sz w:val="24"/>
          <w:szCs w:val="24"/>
        </w:rPr>
        <w:t xml:space="preserve"> No en vano, desde el año 20</w:t>
      </w:r>
      <w:r w:rsidR="00B13051">
        <w:rPr>
          <w:rFonts w:ascii="Arial" w:eastAsia="Arial Unicode MS" w:hAnsi="Arial" w:cs="Arial"/>
          <w:sz w:val="24"/>
          <w:szCs w:val="24"/>
        </w:rPr>
        <w:t>0</w:t>
      </w:r>
      <w:r w:rsidR="006B7C37">
        <w:rPr>
          <w:rFonts w:ascii="Arial" w:eastAsia="Arial Unicode MS" w:hAnsi="Arial" w:cs="Arial"/>
          <w:sz w:val="24"/>
          <w:szCs w:val="24"/>
        </w:rPr>
        <w:t>0 y hasta la actualidad se han culminado 445 procesos selectivos, a los que se han presentado 64.200 aspirantes, que han finalizado con el nombramiento de 1.832 efectivos como personal funcionario de carrera o laboral fijo.</w:t>
      </w:r>
      <w:r w:rsidR="005C47ED">
        <w:rPr>
          <w:rFonts w:ascii="Arial" w:eastAsia="Arial Unicode MS" w:hAnsi="Arial" w:cs="Arial"/>
          <w:sz w:val="24"/>
          <w:szCs w:val="24"/>
        </w:rPr>
        <w:t xml:space="preserve"> A esto se suman los 134 procesos selectivos de estabilización del empleo temporal que en la actualidad están en marcha, lo que ha supuesto la presentación de 8.200 aspirantes para la cobertura c</w:t>
      </w:r>
      <w:r w:rsidR="007579E8">
        <w:rPr>
          <w:rFonts w:ascii="Arial" w:eastAsia="Arial Unicode MS" w:hAnsi="Arial" w:cs="Arial"/>
          <w:sz w:val="24"/>
          <w:szCs w:val="24"/>
        </w:rPr>
        <w:t>on carácter indefinido de un to</w:t>
      </w:r>
      <w:r w:rsidR="005C47ED">
        <w:rPr>
          <w:rFonts w:ascii="Arial" w:eastAsia="Arial Unicode MS" w:hAnsi="Arial" w:cs="Arial"/>
          <w:sz w:val="24"/>
          <w:szCs w:val="24"/>
        </w:rPr>
        <w:t>tal de 603 plazas a finales de año.</w:t>
      </w:r>
    </w:p>
    <w:p w14:paraId="539D397D" w14:textId="51B354E3" w:rsidR="00EB1941" w:rsidRDefault="00EB1941" w:rsidP="006B7C37">
      <w:pPr>
        <w:pStyle w:val="Sinespaciado"/>
        <w:ind w:right="-1"/>
        <w:jc w:val="both"/>
        <w:rPr>
          <w:rFonts w:ascii="Arial" w:eastAsia="Arial Unicode MS" w:hAnsi="Arial" w:cs="Arial"/>
          <w:sz w:val="24"/>
          <w:szCs w:val="24"/>
        </w:rPr>
      </w:pPr>
    </w:p>
    <w:p w14:paraId="2A39D59A" w14:textId="41E4CE34" w:rsidR="00EB1941" w:rsidRPr="00793201" w:rsidRDefault="00EB1941" w:rsidP="00EB1941">
      <w:pPr>
        <w:pStyle w:val="CuerpodetextoNotadePrensa"/>
        <w:rPr>
          <w:lang w:val="es-ES"/>
        </w:rPr>
      </w:pPr>
      <w:r w:rsidRPr="00793201">
        <w:rPr>
          <w:lang w:val="es-ES"/>
        </w:rPr>
        <w:t xml:space="preserve">Además, quedan pendientes de cubrir 415 </w:t>
      </w:r>
      <w:r w:rsidR="00793201" w:rsidRPr="00793201">
        <w:rPr>
          <w:lang w:val="es-ES"/>
        </w:rPr>
        <w:t xml:space="preserve">plazas </w:t>
      </w:r>
      <w:r w:rsidRPr="00793201">
        <w:rPr>
          <w:lang w:val="es-ES"/>
        </w:rPr>
        <w:t>derivadas de las Ofertas de Empleo Público de los años 2021, 202</w:t>
      </w:r>
      <w:r w:rsidR="00905A3B">
        <w:rPr>
          <w:lang w:val="es-ES"/>
        </w:rPr>
        <w:t>2</w:t>
      </w:r>
      <w:r w:rsidRPr="00793201">
        <w:rPr>
          <w:lang w:val="es-ES"/>
        </w:rPr>
        <w:t xml:space="preserve"> y 2023 (que el anterior Gobierno no convocó en tiempo y forma) y este año se pondrá en marcha la cobertura de parte de las mismas con la convocatoria de 55 procesos selectivos. </w:t>
      </w:r>
      <w:r w:rsidRPr="00EB1941">
        <w:t>Plazas que se verán incrementadas con la aprobación, en su momento, de la Oferta de Empleo Público de 2024.</w:t>
      </w:r>
      <w:r w:rsidRPr="00EB1941">
        <w:rPr>
          <w:b/>
        </w:rPr>
        <w:t xml:space="preserve"> </w:t>
      </w:r>
      <w:r w:rsidRPr="00793201">
        <w:rPr>
          <w:lang w:val="es-ES"/>
        </w:rPr>
        <w:t xml:space="preserve">El objetivo es bajar la tasa de empleo temporal por debajo </w:t>
      </w:r>
      <w:r w:rsidR="00793201" w:rsidRPr="00793201">
        <w:rPr>
          <w:lang w:val="es-ES"/>
        </w:rPr>
        <w:t>del</w:t>
      </w:r>
      <w:r w:rsidRPr="00793201">
        <w:rPr>
          <w:lang w:val="es-ES"/>
        </w:rPr>
        <w:t xml:space="preserve"> 8%.</w:t>
      </w:r>
    </w:p>
    <w:p w14:paraId="67CC788E" w14:textId="77777777" w:rsidR="00EB1941" w:rsidRPr="00793201" w:rsidRDefault="00EB1941" w:rsidP="00EB1941">
      <w:pPr>
        <w:pStyle w:val="CuerpodetextoNotadePrensa"/>
        <w:jc w:val="left"/>
        <w:rPr>
          <w:rFonts w:eastAsia="Arial Unicode MS"/>
          <w:lang w:val="es-ES"/>
        </w:rPr>
      </w:pPr>
    </w:p>
    <w:p w14:paraId="0C754DB2" w14:textId="49D0C01B" w:rsidR="008075B5" w:rsidRDefault="00793201" w:rsidP="00A36932">
      <w:pPr>
        <w:pStyle w:val="Sinespaciado"/>
        <w:ind w:right="-1"/>
        <w:jc w:val="both"/>
        <w:rPr>
          <w:rFonts w:ascii="Arial" w:eastAsia="Arial Unicode MS" w:hAnsi="Arial" w:cs="Arial"/>
          <w:sz w:val="24"/>
          <w:szCs w:val="24"/>
        </w:rPr>
      </w:pPr>
      <w:r w:rsidRPr="00793201">
        <w:rPr>
          <w:rFonts w:ascii="Arial" w:eastAsia="Arial Unicode MS" w:hAnsi="Arial" w:cs="Arial"/>
          <w:sz w:val="24"/>
          <w:szCs w:val="24"/>
        </w:rPr>
        <w:t>A</w:t>
      </w:r>
      <w:r>
        <w:rPr>
          <w:rFonts w:ascii="Arial" w:eastAsia="Arial Unicode MS" w:hAnsi="Arial" w:cs="Arial"/>
          <w:sz w:val="24"/>
          <w:szCs w:val="24"/>
        </w:rPr>
        <w:t>simismo, e</w:t>
      </w:r>
      <w:r w:rsidR="001C6835">
        <w:rPr>
          <w:rFonts w:ascii="Arial" w:eastAsia="Arial Unicode MS" w:hAnsi="Arial" w:cs="Arial"/>
          <w:sz w:val="24"/>
          <w:szCs w:val="24"/>
        </w:rPr>
        <w:t>n mayo se celebrará un acto sobre la inteligencia artificial en la Administración Pública y en junio, una jornada de</w:t>
      </w:r>
      <w:r w:rsidR="008075B5">
        <w:rPr>
          <w:rFonts w:ascii="Arial" w:eastAsia="Arial Unicode MS" w:hAnsi="Arial" w:cs="Arial"/>
          <w:sz w:val="24"/>
          <w:szCs w:val="24"/>
        </w:rPr>
        <w:t xml:space="preserve"> puertas abiertas a la sociedad </w:t>
      </w:r>
      <w:r w:rsidR="005357BC">
        <w:rPr>
          <w:rFonts w:ascii="Arial" w:eastAsia="Arial Unicode MS" w:hAnsi="Arial" w:cs="Arial"/>
          <w:sz w:val="24"/>
          <w:szCs w:val="24"/>
        </w:rPr>
        <w:t xml:space="preserve">riojana, que contará con la participación del escritor riojano Andrés Pascual. </w:t>
      </w:r>
      <w:r w:rsidR="00255C09">
        <w:rPr>
          <w:rFonts w:ascii="Arial" w:eastAsia="Arial Unicode MS" w:hAnsi="Arial" w:cs="Arial"/>
          <w:sz w:val="24"/>
          <w:szCs w:val="24"/>
        </w:rPr>
        <w:t>Tras el verano, en concreto en octubre, la ERAP albergará una jornada</w:t>
      </w:r>
      <w:r w:rsidR="008075B5">
        <w:rPr>
          <w:rFonts w:ascii="Arial" w:eastAsia="Arial Unicode MS" w:hAnsi="Arial" w:cs="Arial"/>
          <w:sz w:val="24"/>
          <w:szCs w:val="24"/>
        </w:rPr>
        <w:t xml:space="preserve"> </w:t>
      </w:r>
      <w:r w:rsidR="00255C09">
        <w:rPr>
          <w:rFonts w:ascii="Arial" w:eastAsia="Arial Unicode MS" w:hAnsi="Arial" w:cs="Arial"/>
          <w:sz w:val="24"/>
          <w:szCs w:val="24"/>
        </w:rPr>
        <w:t>especial de ámbito jurídico y</w:t>
      </w:r>
      <w:r w:rsidR="008075B5">
        <w:rPr>
          <w:rFonts w:ascii="Arial" w:eastAsia="Arial Unicode MS" w:hAnsi="Arial" w:cs="Arial"/>
          <w:sz w:val="24"/>
          <w:szCs w:val="24"/>
        </w:rPr>
        <w:t xml:space="preserve"> la reunión anual de la Red de Escuelas e Institutos de </w:t>
      </w:r>
      <w:r w:rsidR="00255C09">
        <w:rPr>
          <w:rFonts w:ascii="Arial" w:eastAsia="Arial Unicode MS" w:hAnsi="Arial" w:cs="Arial"/>
          <w:sz w:val="24"/>
          <w:szCs w:val="24"/>
        </w:rPr>
        <w:t>España</w:t>
      </w:r>
      <w:r w:rsidR="008075B5">
        <w:rPr>
          <w:rFonts w:ascii="Arial" w:eastAsia="Arial Unicode MS" w:hAnsi="Arial" w:cs="Arial"/>
          <w:sz w:val="24"/>
          <w:szCs w:val="24"/>
        </w:rPr>
        <w:t xml:space="preserve">. El calendario de </w:t>
      </w:r>
      <w:r w:rsidR="00E02505">
        <w:rPr>
          <w:rFonts w:ascii="Arial" w:eastAsia="Arial Unicode MS" w:hAnsi="Arial" w:cs="Arial"/>
          <w:sz w:val="24"/>
          <w:szCs w:val="24"/>
        </w:rPr>
        <w:t>accione</w:t>
      </w:r>
      <w:r w:rsidR="008075B5">
        <w:rPr>
          <w:rFonts w:ascii="Arial" w:eastAsia="Arial Unicode MS" w:hAnsi="Arial" w:cs="Arial"/>
          <w:sz w:val="24"/>
          <w:szCs w:val="24"/>
        </w:rPr>
        <w:t>s se abrochará a finales de ese m</w:t>
      </w:r>
      <w:r w:rsidR="00FC4DFE">
        <w:rPr>
          <w:rFonts w:ascii="Arial" w:eastAsia="Arial Unicode MS" w:hAnsi="Arial" w:cs="Arial"/>
          <w:sz w:val="24"/>
          <w:szCs w:val="24"/>
        </w:rPr>
        <w:t>e</w:t>
      </w:r>
      <w:r w:rsidR="008075B5">
        <w:rPr>
          <w:rFonts w:ascii="Arial" w:eastAsia="Arial Unicode MS" w:hAnsi="Arial" w:cs="Arial"/>
          <w:sz w:val="24"/>
          <w:szCs w:val="24"/>
        </w:rPr>
        <w:t xml:space="preserve">s con una gala en la que se hará entrega de </w:t>
      </w:r>
      <w:r w:rsidR="008075B5" w:rsidRPr="00DB1F32">
        <w:rPr>
          <w:rFonts w:ascii="Arial" w:eastAsia="Arial Unicode MS" w:hAnsi="Arial" w:cs="Arial"/>
          <w:sz w:val="24"/>
          <w:szCs w:val="24"/>
        </w:rPr>
        <w:t>la segunda edición</w:t>
      </w:r>
      <w:r w:rsidR="008075B5">
        <w:rPr>
          <w:rFonts w:ascii="Arial" w:eastAsia="Arial Unicode MS" w:hAnsi="Arial" w:cs="Arial"/>
          <w:sz w:val="24"/>
          <w:szCs w:val="24"/>
        </w:rPr>
        <w:t xml:space="preserve"> de Reconocimiento</w:t>
      </w:r>
      <w:r w:rsidR="00FC4DFE">
        <w:rPr>
          <w:rFonts w:ascii="Arial" w:eastAsia="Arial Unicode MS" w:hAnsi="Arial" w:cs="Arial"/>
          <w:sz w:val="24"/>
          <w:szCs w:val="24"/>
        </w:rPr>
        <w:t>s</w:t>
      </w:r>
      <w:r w:rsidR="008075B5">
        <w:rPr>
          <w:rFonts w:ascii="Arial" w:eastAsia="Arial Unicode MS" w:hAnsi="Arial" w:cs="Arial"/>
          <w:sz w:val="24"/>
          <w:szCs w:val="24"/>
        </w:rPr>
        <w:t xml:space="preserve"> ERAP.  </w:t>
      </w:r>
    </w:p>
    <w:p w14:paraId="6B544BCB" w14:textId="416BFFB1" w:rsidR="00F75F8A" w:rsidRDefault="00F75F8A" w:rsidP="00A36932">
      <w:pPr>
        <w:pStyle w:val="Sinespaciado"/>
        <w:ind w:right="-1"/>
        <w:jc w:val="both"/>
        <w:rPr>
          <w:rFonts w:ascii="Arial" w:eastAsia="Arial Unicode MS" w:hAnsi="Arial" w:cs="Arial"/>
          <w:sz w:val="24"/>
          <w:szCs w:val="24"/>
        </w:rPr>
      </w:pPr>
    </w:p>
    <w:p w14:paraId="673D029D" w14:textId="447B9BA4" w:rsidR="00DC0698" w:rsidRPr="00DC0698" w:rsidRDefault="00DC0698" w:rsidP="00A36932">
      <w:pPr>
        <w:pStyle w:val="Sinespaciado"/>
        <w:ind w:right="-1"/>
        <w:jc w:val="both"/>
        <w:rPr>
          <w:rFonts w:ascii="Arial" w:eastAsia="Arial Unicode MS" w:hAnsi="Arial" w:cs="Arial"/>
          <w:b/>
          <w:sz w:val="24"/>
          <w:szCs w:val="24"/>
        </w:rPr>
      </w:pPr>
      <w:r w:rsidRPr="00DC0698">
        <w:rPr>
          <w:rFonts w:ascii="Arial" w:eastAsia="Arial Unicode MS" w:hAnsi="Arial" w:cs="Arial"/>
          <w:b/>
          <w:sz w:val="24"/>
          <w:szCs w:val="24"/>
        </w:rPr>
        <w:t>Una Administración abierta, moderna y eficiente</w:t>
      </w:r>
    </w:p>
    <w:p w14:paraId="5FC45710" w14:textId="520C6ADA" w:rsidR="0066464C" w:rsidRDefault="0066464C" w:rsidP="0066464C">
      <w:pPr>
        <w:pStyle w:val="Sinespaciado"/>
        <w:ind w:right="-1"/>
        <w:jc w:val="both"/>
        <w:rPr>
          <w:rFonts w:ascii="Arial" w:eastAsia="Arial Unicode MS" w:hAnsi="Arial" w:cs="Arial"/>
          <w:sz w:val="24"/>
          <w:szCs w:val="24"/>
        </w:rPr>
      </w:pPr>
      <w:r>
        <w:rPr>
          <w:rFonts w:ascii="Arial" w:eastAsia="Arial Unicode MS" w:hAnsi="Arial" w:cs="Arial"/>
          <w:sz w:val="24"/>
          <w:szCs w:val="24"/>
        </w:rPr>
        <w:t>En estos cinco lustros</w:t>
      </w:r>
      <w:r w:rsidRPr="000B428B">
        <w:rPr>
          <w:rFonts w:ascii="Arial" w:eastAsia="Arial Unicode MS" w:hAnsi="Arial" w:cs="Arial"/>
          <w:sz w:val="24"/>
          <w:szCs w:val="24"/>
        </w:rPr>
        <w:t xml:space="preserve"> se</w:t>
      </w:r>
      <w:r>
        <w:rPr>
          <w:rFonts w:ascii="Arial" w:eastAsia="Arial Unicode MS" w:hAnsi="Arial" w:cs="Arial"/>
          <w:sz w:val="24"/>
          <w:szCs w:val="24"/>
        </w:rPr>
        <w:t xml:space="preserve"> han alcanzado importantes </w:t>
      </w:r>
      <w:r w:rsidRPr="000B428B">
        <w:rPr>
          <w:rFonts w:ascii="Arial" w:eastAsia="Arial Unicode MS" w:hAnsi="Arial" w:cs="Arial"/>
          <w:sz w:val="24"/>
          <w:szCs w:val="24"/>
        </w:rPr>
        <w:t xml:space="preserve">logros en el ámbito formativo y </w:t>
      </w:r>
      <w:proofErr w:type="spellStart"/>
      <w:r w:rsidRPr="000B428B">
        <w:rPr>
          <w:rFonts w:ascii="Arial" w:eastAsia="Arial Unicode MS" w:hAnsi="Arial" w:cs="Arial"/>
          <w:sz w:val="24"/>
          <w:szCs w:val="24"/>
        </w:rPr>
        <w:t>reputacional</w:t>
      </w:r>
      <w:proofErr w:type="spellEnd"/>
      <w:r w:rsidRPr="000B428B">
        <w:rPr>
          <w:rFonts w:ascii="Arial" w:eastAsia="Arial Unicode MS" w:hAnsi="Arial" w:cs="Arial"/>
          <w:sz w:val="24"/>
          <w:szCs w:val="24"/>
        </w:rPr>
        <w:t xml:space="preserve">, </w:t>
      </w:r>
      <w:r w:rsidR="00A36932">
        <w:rPr>
          <w:rFonts w:ascii="Arial" w:eastAsia="Arial Unicode MS" w:hAnsi="Arial" w:cs="Arial"/>
          <w:sz w:val="24"/>
          <w:szCs w:val="24"/>
        </w:rPr>
        <w:t xml:space="preserve">en gran parte </w:t>
      </w:r>
      <w:r w:rsidR="00DC0698">
        <w:rPr>
          <w:rFonts w:ascii="Arial" w:eastAsia="Arial Unicode MS" w:hAnsi="Arial" w:cs="Arial"/>
          <w:sz w:val="24"/>
          <w:szCs w:val="24"/>
        </w:rPr>
        <w:t>atribuibles</w:t>
      </w:r>
      <w:r w:rsidRPr="000B428B">
        <w:rPr>
          <w:rFonts w:ascii="Arial" w:eastAsia="Arial Unicode MS" w:hAnsi="Arial" w:cs="Arial"/>
          <w:sz w:val="24"/>
          <w:szCs w:val="24"/>
        </w:rPr>
        <w:t xml:space="preserve"> al esfuerzo y dedicación del personal que ha formado parte de la </w:t>
      </w:r>
      <w:r>
        <w:rPr>
          <w:rFonts w:ascii="Arial" w:eastAsia="Arial Unicode MS" w:hAnsi="Arial" w:cs="Arial"/>
          <w:sz w:val="24"/>
          <w:szCs w:val="24"/>
        </w:rPr>
        <w:t>ERAP</w:t>
      </w:r>
      <w:r w:rsidR="00BE2C30">
        <w:rPr>
          <w:rFonts w:ascii="Arial" w:eastAsia="Arial Unicode MS" w:hAnsi="Arial" w:cs="Arial"/>
          <w:sz w:val="24"/>
          <w:szCs w:val="24"/>
        </w:rPr>
        <w:t>,</w:t>
      </w:r>
      <w:r w:rsidR="001053D9">
        <w:rPr>
          <w:rFonts w:ascii="Arial" w:eastAsia="Arial Unicode MS" w:hAnsi="Arial" w:cs="Arial"/>
          <w:sz w:val="24"/>
          <w:szCs w:val="24"/>
        </w:rPr>
        <w:t xml:space="preserve"> que se ha demostrado una herramienta estratégica fundamental para afianza</w:t>
      </w:r>
      <w:r w:rsidR="00BE2C30">
        <w:rPr>
          <w:rFonts w:ascii="Arial" w:eastAsia="Arial Unicode MS" w:hAnsi="Arial" w:cs="Arial"/>
          <w:sz w:val="24"/>
          <w:szCs w:val="24"/>
        </w:rPr>
        <w:t>r</w:t>
      </w:r>
      <w:r w:rsidR="001053D9">
        <w:rPr>
          <w:rFonts w:ascii="Arial" w:eastAsia="Arial Unicode MS" w:hAnsi="Arial" w:cs="Arial"/>
          <w:sz w:val="24"/>
          <w:szCs w:val="24"/>
        </w:rPr>
        <w:t xml:space="preserve"> una Administración abierta y moderna, que preste servicio a los ciudadanos con un grado de eficiencia cada vez mayor.</w:t>
      </w:r>
    </w:p>
    <w:p w14:paraId="21026968" w14:textId="7492809B" w:rsidR="00A36932" w:rsidRDefault="00A36932" w:rsidP="0066464C">
      <w:pPr>
        <w:pStyle w:val="Sinespaciado"/>
        <w:ind w:right="-1"/>
        <w:jc w:val="both"/>
        <w:rPr>
          <w:rFonts w:ascii="Arial" w:eastAsia="Arial Unicode MS" w:hAnsi="Arial" w:cs="Arial"/>
          <w:sz w:val="24"/>
          <w:szCs w:val="24"/>
        </w:rPr>
      </w:pPr>
    </w:p>
    <w:p w14:paraId="79777653" w14:textId="77777777" w:rsidR="00FD0891" w:rsidRDefault="00F15BB9" w:rsidP="00F15BB9">
      <w:pPr>
        <w:pStyle w:val="CuerpodetextoNotadePrensa"/>
        <w:rPr>
          <w:lang w:val="es-ES"/>
        </w:rPr>
      </w:pPr>
      <w:r w:rsidRPr="00F15BB9">
        <w:rPr>
          <w:lang w:val="es-ES"/>
        </w:rPr>
        <w:t xml:space="preserve">El recorrido de la Escuela Riojana de Administración </w:t>
      </w:r>
      <w:r>
        <w:rPr>
          <w:lang w:val="es-ES"/>
        </w:rPr>
        <w:t>Pública</w:t>
      </w:r>
      <w:r w:rsidRPr="00F15BB9">
        <w:rPr>
          <w:lang w:val="es-ES"/>
        </w:rPr>
        <w:t xml:space="preserve"> ha estado marcado por la clarificación y logro de objetivos estratégicos, mejoras en todas las áreas, agilidad en procesos selectivos, profesionalización de </w:t>
      </w:r>
      <w:r>
        <w:rPr>
          <w:lang w:val="es-ES"/>
        </w:rPr>
        <w:t>t</w:t>
      </w:r>
      <w:r w:rsidRPr="00F15BB9">
        <w:rPr>
          <w:lang w:val="es-ES"/>
        </w:rPr>
        <w:t xml:space="preserve">ribunales </w:t>
      </w:r>
      <w:r>
        <w:rPr>
          <w:lang w:val="es-ES"/>
        </w:rPr>
        <w:t>c</w:t>
      </w:r>
      <w:r w:rsidRPr="00F15BB9">
        <w:rPr>
          <w:lang w:val="es-ES"/>
        </w:rPr>
        <w:t>alificadores</w:t>
      </w:r>
      <w:r>
        <w:rPr>
          <w:lang w:val="es-ES"/>
        </w:rPr>
        <w:t xml:space="preserve"> </w:t>
      </w:r>
      <w:r w:rsidRPr="00F15BB9">
        <w:rPr>
          <w:lang w:val="es-ES"/>
        </w:rPr>
        <w:t xml:space="preserve">y promoción del </w:t>
      </w:r>
      <w:r w:rsidRPr="00F15BB9">
        <w:rPr>
          <w:lang w:val="es-ES"/>
        </w:rPr>
        <w:lastRenderedPageBreak/>
        <w:t>uso de tecnologías en la Administración. Destaca, asimismo, su papel pionero en la acreditación de calidad según el modelo EFQM y la adaptación a modalidades como el teletrabajo.</w:t>
      </w:r>
      <w:r>
        <w:rPr>
          <w:lang w:val="es-ES"/>
        </w:rPr>
        <w:t xml:space="preserve"> </w:t>
      </w:r>
    </w:p>
    <w:p w14:paraId="54C50C19" w14:textId="77777777" w:rsidR="00FD0891" w:rsidRDefault="00FD0891" w:rsidP="00F15BB9">
      <w:pPr>
        <w:pStyle w:val="CuerpodetextoNotadePrensa"/>
        <w:rPr>
          <w:lang w:val="es-ES"/>
        </w:rPr>
      </w:pPr>
    </w:p>
    <w:p w14:paraId="7D9DB99A" w14:textId="7C8C13DD" w:rsidR="00F15BB9" w:rsidRPr="00414AF0" w:rsidRDefault="00F15BB9" w:rsidP="00F15BB9">
      <w:pPr>
        <w:pStyle w:val="CuerpodetextoNotadePrensa"/>
        <w:rPr>
          <w:lang w:val="es-ES"/>
        </w:rPr>
      </w:pPr>
      <w:r>
        <w:rPr>
          <w:lang w:val="es-ES"/>
        </w:rPr>
        <w:t>Otros hitos conseguidos</w:t>
      </w:r>
      <w:r w:rsidR="00FD0891">
        <w:rPr>
          <w:lang w:val="es-ES"/>
        </w:rPr>
        <w:t xml:space="preserve"> son</w:t>
      </w:r>
      <w:r w:rsidRPr="00F15BB9">
        <w:rPr>
          <w:lang w:val="es-ES"/>
        </w:rPr>
        <w:t xml:space="preserve"> la implantación de la </w:t>
      </w:r>
      <w:r>
        <w:rPr>
          <w:lang w:val="es-ES"/>
        </w:rPr>
        <w:t>A</w:t>
      </w:r>
      <w:r w:rsidRPr="00F15BB9">
        <w:rPr>
          <w:lang w:val="es-ES"/>
        </w:rPr>
        <w:t xml:space="preserve">dministración </w:t>
      </w:r>
      <w:r>
        <w:rPr>
          <w:lang w:val="es-ES"/>
        </w:rPr>
        <w:t>E</w:t>
      </w:r>
      <w:r w:rsidRPr="00F15BB9">
        <w:rPr>
          <w:lang w:val="es-ES"/>
        </w:rPr>
        <w:t>lectrónica en 2010 y la participación en proyectos como la Estrategia Digital</w:t>
      </w:r>
      <w:r w:rsidR="00685184">
        <w:rPr>
          <w:lang w:val="es-ES"/>
        </w:rPr>
        <w:t xml:space="preserve"> </w:t>
      </w:r>
      <w:r w:rsidR="00685184" w:rsidRPr="00EF0310">
        <w:rPr>
          <w:lang w:val="es-ES"/>
        </w:rPr>
        <w:t>en 2015</w:t>
      </w:r>
      <w:r w:rsidRPr="00F15BB9">
        <w:rPr>
          <w:lang w:val="es-ES"/>
        </w:rPr>
        <w:t xml:space="preserve">. </w:t>
      </w:r>
      <w:r w:rsidR="00414AF0" w:rsidRPr="00414AF0">
        <w:rPr>
          <w:lang w:val="es-ES"/>
        </w:rPr>
        <w:t xml:space="preserve">La </w:t>
      </w:r>
      <w:r w:rsidR="00414AF0">
        <w:rPr>
          <w:lang w:val="es-ES"/>
        </w:rPr>
        <w:t>ERAP también ha cosechado re</w:t>
      </w:r>
      <w:r w:rsidRPr="00414AF0">
        <w:rPr>
          <w:lang w:val="es-ES"/>
        </w:rPr>
        <w:t xml:space="preserve">conocimientos importantes </w:t>
      </w:r>
      <w:r w:rsidR="00414AF0">
        <w:rPr>
          <w:lang w:val="es-ES"/>
        </w:rPr>
        <w:t xml:space="preserve">que </w:t>
      </w:r>
      <w:r w:rsidRPr="00414AF0">
        <w:rPr>
          <w:lang w:val="es-ES"/>
        </w:rPr>
        <w:t>incluyen certificados de excelencia, sellos de calidad y premios por innovación y calidad en la formación</w:t>
      </w:r>
      <w:r w:rsidR="00414AF0">
        <w:rPr>
          <w:lang w:val="es-ES"/>
        </w:rPr>
        <w:t xml:space="preserve">, </w:t>
      </w:r>
      <w:r w:rsidR="001F3AF3">
        <w:rPr>
          <w:lang w:val="es-ES"/>
        </w:rPr>
        <w:t xml:space="preserve">y </w:t>
      </w:r>
      <w:r w:rsidR="00414AF0">
        <w:rPr>
          <w:lang w:val="es-ES"/>
        </w:rPr>
        <w:t xml:space="preserve">se ha ido adaptando a la realidad de la sociedad del </w:t>
      </w:r>
      <w:r w:rsidR="0059596A">
        <w:rPr>
          <w:lang w:val="es-ES"/>
        </w:rPr>
        <w:t>s</w:t>
      </w:r>
      <w:r w:rsidR="003E6927">
        <w:rPr>
          <w:lang w:val="es-ES"/>
        </w:rPr>
        <w:t>iglo XXI</w:t>
      </w:r>
      <w:r w:rsidRPr="00414AF0">
        <w:rPr>
          <w:lang w:val="es-ES"/>
        </w:rPr>
        <w:t>, enfocándose</w:t>
      </w:r>
      <w:r w:rsidR="00596BEB">
        <w:rPr>
          <w:lang w:val="es-ES"/>
        </w:rPr>
        <w:t xml:space="preserve"> en </w:t>
      </w:r>
      <w:r w:rsidRPr="00414AF0">
        <w:rPr>
          <w:lang w:val="es-ES"/>
        </w:rPr>
        <w:t>igualdad de género</w:t>
      </w:r>
      <w:r w:rsidR="00596BEB">
        <w:rPr>
          <w:lang w:val="es-ES"/>
        </w:rPr>
        <w:t xml:space="preserve"> en los últimos años</w:t>
      </w:r>
      <w:r w:rsidR="0059596A">
        <w:rPr>
          <w:lang w:val="es-ES"/>
        </w:rPr>
        <w:t xml:space="preserve">. Además, </w:t>
      </w:r>
      <w:r w:rsidR="007464EE">
        <w:rPr>
          <w:lang w:val="es-ES"/>
        </w:rPr>
        <w:t>ha</w:t>
      </w:r>
      <w:r w:rsidRPr="00414AF0">
        <w:rPr>
          <w:lang w:val="es-ES"/>
        </w:rPr>
        <w:t xml:space="preserve"> manteniendo la calidad en sus servicios a pesar de desafíos como la pandemia de</w:t>
      </w:r>
      <w:r w:rsidR="007464EE">
        <w:rPr>
          <w:lang w:val="es-ES"/>
        </w:rPr>
        <w:t xml:space="preserve"> la</w:t>
      </w:r>
      <w:r w:rsidRPr="00414AF0">
        <w:rPr>
          <w:lang w:val="es-ES"/>
        </w:rPr>
        <w:t xml:space="preserve"> COVID.</w:t>
      </w:r>
    </w:p>
    <w:p w14:paraId="27ABD5DC" w14:textId="77777777" w:rsidR="00261510" w:rsidRPr="00F217F0" w:rsidRDefault="00261510" w:rsidP="0047552C">
      <w:pPr>
        <w:pStyle w:val="CuerpodetextoNotadePrensa"/>
        <w:rPr>
          <w:lang w:val="es-ES"/>
        </w:rPr>
      </w:pPr>
    </w:p>
    <w:sectPr w:rsidR="00261510" w:rsidRPr="00F217F0"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Book">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5FC6AB8"/>
    <w:multiLevelType w:val="hybridMultilevel"/>
    <w:tmpl w:val="E73EE87C"/>
    <w:lvl w:ilvl="0" w:tplc="2C6C9F4E">
      <w:start w:val="1"/>
      <w:numFmt w:val="bullet"/>
      <w:lvlText w:val="-"/>
      <w:lvlJc w:val="left"/>
      <w:pPr>
        <w:ind w:left="1080" w:hanging="360"/>
      </w:pPr>
      <w:rPr>
        <w:rFonts w:ascii="Riojana Book" w:eastAsia="Times New Roman" w:hAnsi="Riojana Book" w:cs="Times New Roman" w:hint="default"/>
        <w:b w:val="0"/>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701E3"/>
    <w:rsid w:val="000712B6"/>
    <w:rsid w:val="000B4A14"/>
    <w:rsid w:val="000F3F3C"/>
    <w:rsid w:val="00100590"/>
    <w:rsid w:val="001037A5"/>
    <w:rsid w:val="001053D9"/>
    <w:rsid w:val="0014707C"/>
    <w:rsid w:val="001476FF"/>
    <w:rsid w:val="0015253B"/>
    <w:rsid w:val="001542F7"/>
    <w:rsid w:val="0018459D"/>
    <w:rsid w:val="00194BEE"/>
    <w:rsid w:val="001C6835"/>
    <w:rsid w:val="001D5774"/>
    <w:rsid w:val="001F3AF3"/>
    <w:rsid w:val="0020207D"/>
    <w:rsid w:val="00240D3F"/>
    <w:rsid w:val="00250CDB"/>
    <w:rsid w:val="00255C09"/>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E6927"/>
    <w:rsid w:val="00414AF0"/>
    <w:rsid w:val="00417179"/>
    <w:rsid w:val="00435C9E"/>
    <w:rsid w:val="0047552C"/>
    <w:rsid w:val="00477863"/>
    <w:rsid w:val="00495B58"/>
    <w:rsid w:val="00495D1F"/>
    <w:rsid w:val="004D420D"/>
    <w:rsid w:val="004D594F"/>
    <w:rsid w:val="005042B5"/>
    <w:rsid w:val="0050645C"/>
    <w:rsid w:val="005357BC"/>
    <w:rsid w:val="00557178"/>
    <w:rsid w:val="00574433"/>
    <w:rsid w:val="0058176E"/>
    <w:rsid w:val="0059596A"/>
    <w:rsid w:val="00596975"/>
    <w:rsid w:val="00596BEB"/>
    <w:rsid w:val="00597247"/>
    <w:rsid w:val="005C47ED"/>
    <w:rsid w:val="00636B9D"/>
    <w:rsid w:val="006433DF"/>
    <w:rsid w:val="006563C4"/>
    <w:rsid w:val="0066464C"/>
    <w:rsid w:val="0067218E"/>
    <w:rsid w:val="00673FFA"/>
    <w:rsid w:val="00685184"/>
    <w:rsid w:val="0069392B"/>
    <w:rsid w:val="006A7DBC"/>
    <w:rsid w:val="006B0802"/>
    <w:rsid w:val="006B7C37"/>
    <w:rsid w:val="00706970"/>
    <w:rsid w:val="00716285"/>
    <w:rsid w:val="00732A8F"/>
    <w:rsid w:val="007464EE"/>
    <w:rsid w:val="007579E8"/>
    <w:rsid w:val="00775018"/>
    <w:rsid w:val="00793201"/>
    <w:rsid w:val="007A7E63"/>
    <w:rsid w:val="007C7121"/>
    <w:rsid w:val="007D231D"/>
    <w:rsid w:val="007D6FFF"/>
    <w:rsid w:val="007E4491"/>
    <w:rsid w:val="007E5106"/>
    <w:rsid w:val="00805C39"/>
    <w:rsid w:val="008075B5"/>
    <w:rsid w:val="00830D71"/>
    <w:rsid w:val="00833724"/>
    <w:rsid w:val="0087541B"/>
    <w:rsid w:val="00892C54"/>
    <w:rsid w:val="008B05E4"/>
    <w:rsid w:val="008E7E40"/>
    <w:rsid w:val="00905A3B"/>
    <w:rsid w:val="00917E39"/>
    <w:rsid w:val="00944449"/>
    <w:rsid w:val="009735EC"/>
    <w:rsid w:val="00977EFE"/>
    <w:rsid w:val="009A05FC"/>
    <w:rsid w:val="009A1CF6"/>
    <w:rsid w:val="009E7835"/>
    <w:rsid w:val="009F3821"/>
    <w:rsid w:val="009F62BC"/>
    <w:rsid w:val="00A0363D"/>
    <w:rsid w:val="00A141BE"/>
    <w:rsid w:val="00A347CA"/>
    <w:rsid w:val="00A36932"/>
    <w:rsid w:val="00A6238F"/>
    <w:rsid w:val="00A756FA"/>
    <w:rsid w:val="00AA0B41"/>
    <w:rsid w:val="00AA1FBE"/>
    <w:rsid w:val="00AA42BD"/>
    <w:rsid w:val="00AC6E30"/>
    <w:rsid w:val="00AF0427"/>
    <w:rsid w:val="00B03374"/>
    <w:rsid w:val="00B13051"/>
    <w:rsid w:val="00B93DBC"/>
    <w:rsid w:val="00B97FCD"/>
    <w:rsid w:val="00BA5D06"/>
    <w:rsid w:val="00BE2C30"/>
    <w:rsid w:val="00BE70B2"/>
    <w:rsid w:val="00C05A43"/>
    <w:rsid w:val="00C22F34"/>
    <w:rsid w:val="00C648E7"/>
    <w:rsid w:val="00C83CF8"/>
    <w:rsid w:val="00CA14AF"/>
    <w:rsid w:val="00CC08D8"/>
    <w:rsid w:val="00D017AC"/>
    <w:rsid w:val="00D312AD"/>
    <w:rsid w:val="00D53E08"/>
    <w:rsid w:val="00DB1F32"/>
    <w:rsid w:val="00DC0698"/>
    <w:rsid w:val="00DC60DD"/>
    <w:rsid w:val="00DD0856"/>
    <w:rsid w:val="00E02505"/>
    <w:rsid w:val="00E41609"/>
    <w:rsid w:val="00E517E4"/>
    <w:rsid w:val="00E63FE9"/>
    <w:rsid w:val="00EA6CCE"/>
    <w:rsid w:val="00EB1941"/>
    <w:rsid w:val="00ED47D0"/>
    <w:rsid w:val="00EF0310"/>
    <w:rsid w:val="00F15BB9"/>
    <w:rsid w:val="00F217F0"/>
    <w:rsid w:val="00F440E4"/>
    <w:rsid w:val="00F671DE"/>
    <w:rsid w:val="00F75F8A"/>
    <w:rsid w:val="00F8126E"/>
    <w:rsid w:val="00F92DFC"/>
    <w:rsid w:val="00FA4DD6"/>
    <w:rsid w:val="00FC4DFE"/>
    <w:rsid w:val="00FD0891"/>
    <w:rsid w:val="00FF51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Sinespaciado">
    <w:name w:val="No Spacing"/>
    <w:uiPriority w:val="1"/>
    <w:qFormat/>
    <w:rsid w:val="0066464C"/>
    <w:rPr>
      <w:sz w:val="22"/>
      <w:szCs w:val="22"/>
    </w:rPr>
  </w:style>
  <w:style w:type="paragraph" w:styleId="Textodeglobo">
    <w:name w:val="Balloon Text"/>
    <w:basedOn w:val="Normal"/>
    <w:link w:val="TextodegloboCar"/>
    <w:uiPriority w:val="99"/>
    <w:semiHidden/>
    <w:unhideWhenUsed/>
    <w:rsid w:val="007D23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971</Words>
  <Characters>5345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66</cp:revision>
  <cp:lastPrinted>2024-03-18T17:31:00Z</cp:lastPrinted>
  <dcterms:created xsi:type="dcterms:W3CDTF">2024-03-15T12:33:00Z</dcterms:created>
  <dcterms:modified xsi:type="dcterms:W3CDTF">2024-03-18T17:48:00Z</dcterms:modified>
</cp:coreProperties>
</file>