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6D1E8A1D" w:rsidR="00E517E4" w:rsidRPr="00A756FA" w:rsidRDefault="00061701" w:rsidP="0047552C">
      <w:pPr>
        <w:pStyle w:val="FechaNotadePrensa"/>
        <w:jc w:val="both"/>
      </w:pPr>
      <w:bookmarkStart w:id="0" w:name="_Hlk139457860"/>
      <w:r>
        <w:t>Martes</w:t>
      </w:r>
      <w:r w:rsidR="00E517E4" w:rsidRPr="00A756FA">
        <w:t xml:space="preserve"> </w:t>
      </w:r>
      <w:r w:rsidR="00DF63F7">
        <w:t>06</w:t>
      </w:r>
      <w:r w:rsidR="00E517E4" w:rsidRPr="00A756FA">
        <w:t>/</w:t>
      </w:r>
      <w:r w:rsidR="00DF63F7">
        <w:t>02</w:t>
      </w:r>
      <w:r w:rsidR="00E517E4" w:rsidRPr="00A756FA">
        <w:t>/2</w:t>
      </w:r>
      <w:r>
        <w:t>4</w:t>
      </w:r>
    </w:p>
    <w:p w14:paraId="36C50651" w14:textId="77777777" w:rsidR="00E517E4" w:rsidRPr="00A756FA" w:rsidRDefault="00E517E4" w:rsidP="0047552C">
      <w:pPr>
        <w:pStyle w:val="TtuloNotadePrensa"/>
        <w:jc w:val="both"/>
      </w:pPr>
    </w:p>
    <w:p w14:paraId="37D7E3AC" w14:textId="51436A5A" w:rsidR="00261510" w:rsidRPr="004D594F" w:rsidRDefault="0004441B" w:rsidP="0047552C">
      <w:pPr>
        <w:pStyle w:val="TtuloNotadePrensa"/>
        <w:jc w:val="both"/>
      </w:pPr>
      <w:bookmarkStart w:id="1" w:name="_Hlk139456888"/>
      <w:bookmarkEnd w:id="0"/>
      <w:r>
        <w:t>Salud financiará con más de 1,45 millones el mantenimiento, equipamiento y obras en los</w:t>
      </w:r>
      <w:r w:rsidR="00667234">
        <w:t xml:space="preserve"> más de</w:t>
      </w:r>
      <w:r>
        <w:t xml:space="preserve"> 170 consultorios médicos de titularidad municipal</w:t>
      </w:r>
    </w:p>
    <w:p w14:paraId="4AF128B9" w14:textId="77777777" w:rsidR="00261510" w:rsidRPr="004D594F" w:rsidRDefault="00261510" w:rsidP="0047552C">
      <w:pPr>
        <w:pStyle w:val="TtuloNotadePrensa"/>
        <w:jc w:val="both"/>
      </w:pPr>
    </w:p>
    <w:bookmarkEnd w:id="1"/>
    <w:p w14:paraId="25C64E58" w14:textId="407C7FBF" w:rsidR="0020207D" w:rsidRPr="00DF63F7" w:rsidRDefault="00B12F28" w:rsidP="0047552C">
      <w:pPr>
        <w:pStyle w:val="CuerpodetextoNotadePrensa"/>
        <w:rPr>
          <w:b/>
          <w:lang w:val="es-ES"/>
        </w:rPr>
      </w:pPr>
      <w:r>
        <w:rPr>
          <w:b/>
          <w:lang w:val="es-ES"/>
        </w:rPr>
        <w:t xml:space="preserve">El Consejo de Gobierno respalda a las </w:t>
      </w:r>
      <w:r w:rsidR="00E31137">
        <w:rPr>
          <w:b/>
          <w:lang w:val="es-ES"/>
        </w:rPr>
        <w:t>a</w:t>
      </w:r>
      <w:r>
        <w:rPr>
          <w:b/>
          <w:lang w:val="es-ES"/>
        </w:rPr>
        <w:t xml:space="preserve">dministraciones </w:t>
      </w:r>
      <w:r w:rsidR="00E31137">
        <w:rPr>
          <w:b/>
          <w:lang w:val="es-ES"/>
        </w:rPr>
        <w:t>l</w:t>
      </w:r>
      <w:r>
        <w:rPr>
          <w:b/>
          <w:lang w:val="es-ES"/>
        </w:rPr>
        <w:t xml:space="preserve">ocales para garantizar la calidad de la Atención Primaria a todos los riojanos con independencia de su lugar de residencia </w:t>
      </w:r>
    </w:p>
    <w:p w14:paraId="7B095281" w14:textId="2FAF1686" w:rsidR="001037A5" w:rsidRPr="00DF63F7" w:rsidRDefault="001037A5" w:rsidP="0047552C">
      <w:pPr>
        <w:pStyle w:val="CuerpodetextoNotadePrensa"/>
        <w:rPr>
          <w:b/>
          <w:lang w:val="es-ES"/>
        </w:rPr>
      </w:pPr>
    </w:p>
    <w:p w14:paraId="0DC598FC" w14:textId="77777777" w:rsidR="0020207D" w:rsidRPr="00DF63F7" w:rsidRDefault="0020207D" w:rsidP="0047552C">
      <w:pPr>
        <w:pStyle w:val="CuerpodetextoNotadePrensa"/>
        <w:rPr>
          <w:lang w:val="es-ES"/>
        </w:rPr>
      </w:pPr>
    </w:p>
    <w:p w14:paraId="708ABEC1" w14:textId="71E1A0F5" w:rsidR="0020207D" w:rsidRDefault="00645DF2" w:rsidP="0047552C">
      <w:pPr>
        <w:pStyle w:val="CuerpodetextoNotadePrensa"/>
        <w:rPr>
          <w:lang w:val="es-ES"/>
        </w:rPr>
      </w:pPr>
      <w:r>
        <w:rPr>
          <w:lang w:val="es-ES"/>
        </w:rPr>
        <w:t xml:space="preserve">El Consejo de Gobierno en su reunión de hoy, día 6, ha autorizado a la Consejería de Salud y Políticas Sociales, el gasto de </w:t>
      </w:r>
      <w:r w:rsidR="00B82369" w:rsidRPr="00B82369">
        <w:rPr>
          <w:lang w:val="es-ES"/>
        </w:rPr>
        <w:t>1.452.223</w:t>
      </w:r>
      <w:r w:rsidR="008F1ECF">
        <w:rPr>
          <w:lang w:val="es-ES"/>
        </w:rPr>
        <w:t xml:space="preserve"> </w:t>
      </w:r>
      <w:r w:rsidR="00B82369" w:rsidRPr="00B82369">
        <w:rPr>
          <w:lang w:val="es-ES"/>
        </w:rPr>
        <w:t>euro</w:t>
      </w:r>
      <w:r w:rsidR="008F1ECF">
        <w:rPr>
          <w:lang w:val="es-ES"/>
        </w:rPr>
        <w:t>s</w:t>
      </w:r>
      <w:r w:rsidR="00667234">
        <w:rPr>
          <w:lang w:val="es-ES"/>
        </w:rPr>
        <w:t xml:space="preserve"> (el 38,74% más que en 2023)</w:t>
      </w:r>
      <w:r w:rsidR="00F93137">
        <w:rPr>
          <w:lang w:val="es-ES"/>
        </w:rPr>
        <w:t xml:space="preserve"> en proyectos de mantenimiento, equipamiento y obras en la red de consultorios médicos de titularidad municipal</w:t>
      </w:r>
      <w:r w:rsidR="008F1ECF">
        <w:rPr>
          <w:lang w:val="es-ES"/>
        </w:rPr>
        <w:t>,</w:t>
      </w:r>
      <w:r w:rsidR="00F93137">
        <w:rPr>
          <w:lang w:val="es-ES"/>
        </w:rPr>
        <w:t xml:space="preserve"> que se ejecuten durante 2024 y 2025. E</w:t>
      </w:r>
      <w:r w:rsidR="00541B1D" w:rsidRPr="00541B1D">
        <w:rPr>
          <w:lang w:val="es-ES"/>
        </w:rPr>
        <w:t>l objet</w:t>
      </w:r>
      <w:r w:rsidR="00F93137">
        <w:rPr>
          <w:lang w:val="es-ES"/>
        </w:rPr>
        <w:t>ivo</w:t>
      </w:r>
      <w:r w:rsidR="00541B1D" w:rsidRPr="00541B1D">
        <w:rPr>
          <w:lang w:val="es-ES"/>
        </w:rPr>
        <w:t xml:space="preserve"> de la convocatoria es garantizar la calidad de la </w:t>
      </w:r>
      <w:r w:rsidR="00F93137">
        <w:rPr>
          <w:lang w:val="es-ES"/>
        </w:rPr>
        <w:t>A</w:t>
      </w:r>
      <w:r w:rsidR="00541B1D" w:rsidRPr="00541B1D">
        <w:rPr>
          <w:lang w:val="es-ES"/>
        </w:rPr>
        <w:t xml:space="preserve">tención </w:t>
      </w:r>
      <w:r w:rsidR="00F93137">
        <w:rPr>
          <w:lang w:val="es-ES"/>
        </w:rPr>
        <w:t>P</w:t>
      </w:r>
      <w:r w:rsidR="00541B1D" w:rsidRPr="00541B1D">
        <w:rPr>
          <w:lang w:val="es-ES"/>
        </w:rPr>
        <w:t xml:space="preserve">rimaria de salud a todos los riojanos independientemente de su lugar de residencia, colaborando las administraciones </w:t>
      </w:r>
      <w:r w:rsidR="00F93137">
        <w:rPr>
          <w:lang w:val="es-ES"/>
        </w:rPr>
        <w:t>A</w:t>
      </w:r>
      <w:r w:rsidR="00541B1D" w:rsidRPr="00541B1D">
        <w:rPr>
          <w:lang w:val="es-ES"/>
        </w:rPr>
        <w:t xml:space="preserve">utonómica y </w:t>
      </w:r>
      <w:r w:rsidR="00F93137">
        <w:rPr>
          <w:lang w:val="es-ES"/>
        </w:rPr>
        <w:t>L</w:t>
      </w:r>
      <w:r w:rsidR="00541B1D" w:rsidRPr="00541B1D">
        <w:rPr>
          <w:lang w:val="es-ES"/>
        </w:rPr>
        <w:t xml:space="preserve">ocal en el sostenimiento de las instalaciones de salud </w:t>
      </w:r>
      <w:r w:rsidR="00F93137">
        <w:rPr>
          <w:lang w:val="es-ES"/>
        </w:rPr>
        <w:t>munici</w:t>
      </w:r>
      <w:r w:rsidR="00B12F28">
        <w:rPr>
          <w:lang w:val="es-ES"/>
        </w:rPr>
        <w:t>pa</w:t>
      </w:r>
      <w:r w:rsidR="00F93137">
        <w:rPr>
          <w:lang w:val="es-ES"/>
        </w:rPr>
        <w:t>les</w:t>
      </w:r>
      <w:r w:rsidR="00541B1D" w:rsidRPr="00541B1D">
        <w:rPr>
          <w:lang w:val="es-ES"/>
        </w:rPr>
        <w:t>.</w:t>
      </w:r>
      <w:r w:rsidR="00541B1D">
        <w:rPr>
          <w:lang w:val="es-ES"/>
        </w:rPr>
        <w:t xml:space="preserve"> </w:t>
      </w:r>
    </w:p>
    <w:p w14:paraId="7938119F" w14:textId="77090635" w:rsidR="00B82369" w:rsidRDefault="00B82369" w:rsidP="0047552C">
      <w:pPr>
        <w:pStyle w:val="CuerpodetextoNotadePrensa"/>
        <w:rPr>
          <w:lang w:val="es-ES"/>
        </w:rPr>
      </w:pPr>
    </w:p>
    <w:p w14:paraId="4785642B" w14:textId="40626D93" w:rsidR="00541B1D" w:rsidRDefault="00AC2BA9" w:rsidP="0047552C">
      <w:pPr>
        <w:pStyle w:val="CuerpodetextoNotadePrensa"/>
        <w:rPr>
          <w:lang w:val="es-ES"/>
        </w:rPr>
      </w:pPr>
      <w:r>
        <w:rPr>
          <w:lang w:val="es-ES"/>
        </w:rPr>
        <w:t>En La Rioja hay más de</w:t>
      </w:r>
      <w:bookmarkStart w:id="2" w:name="_GoBack"/>
      <w:bookmarkEnd w:id="2"/>
      <w:r w:rsidR="00F93137">
        <w:rPr>
          <w:lang w:val="es-ES"/>
        </w:rPr>
        <w:t xml:space="preserve"> 170 </w:t>
      </w:r>
      <w:r w:rsidR="00541B1D" w:rsidRPr="00541B1D">
        <w:rPr>
          <w:lang w:val="es-ES"/>
        </w:rPr>
        <w:t>consultori</w:t>
      </w:r>
      <w:r w:rsidR="00F93137">
        <w:rPr>
          <w:lang w:val="es-ES"/>
        </w:rPr>
        <w:t xml:space="preserve">os locales y auxiliares médicos, </w:t>
      </w:r>
      <w:r w:rsidR="00541B1D" w:rsidRPr="00541B1D">
        <w:rPr>
          <w:lang w:val="es-ES"/>
        </w:rPr>
        <w:t>que acerca</w:t>
      </w:r>
      <w:r w:rsidR="008F1ECF">
        <w:rPr>
          <w:lang w:val="es-ES"/>
        </w:rPr>
        <w:t>n</w:t>
      </w:r>
      <w:r w:rsidR="00541B1D" w:rsidRPr="00541B1D">
        <w:rPr>
          <w:lang w:val="es-ES"/>
        </w:rPr>
        <w:t xml:space="preserve"> la atención sanitaria al ciudadano y, atiende</w:t>
      </w:r>
      <w:r w:rsidR="00F93137">
        <w:rPr>
          <w:lang w:val="es-ES"/>
        </w:rPr>
        <w:t>n</w:t>
      </w:r>
      <w:r w:rsidR="00541B1D" w:rsidRPr="00541B1D">
        <w:rPr>
          <w:lang w:val="es-ES"/>
        </w:rPr>
        <w:t xml:space="preserve">, sobre </w:t>
      </w:r>
      <w:r w:rsidR="00F93137">
        <w:rPr>
          <w:lang w:val="es-ES"/>
        </w:rPr>
        <w:t>todo,</w:t>
      </w:r>
      <w:r w:rsidR="00541B1D" w:rsidRPr="00541B1D">
        <w:rPr>
          <w:lang w:val="es-ES"/>
        </w:rPr>
        <w:t xml:space="preserve"> las necesidades de la población rural que se encuentra dispersa por todo el territorio riojano. La finalidad es ofrecer una atención cercana, interconectada telemáticamente con los grandes centros, con unas instalaciones dignas y adecuadas</w:t>
      </w:r>
      <w:r w:rsidR="00E609BD">
        <w:rPr>
          <w:lang w:val="es-ES"/>
        </w:rPr>
        <w:t>,</w:t>
      </w:r>
      <w:r w:rsidR="00541B1D" w:rsidRPr="00541B1D">
        <w:rPr>
          <w:lang w:val="es-ES"/>
        </w:rPr>
        <w:t xml:space="preserve"> y con el equipamiento sanitario adecuado</w:t>
      </w:r>
      <w:r w:rsidR="008F1ECF">
        <w:rPr>
          <w:lang w:val="es-ES"/>
        </w:rPr>
        <w:t>,</w:t>
      </w:r>
      <w:r w:rsidR="00541B1D" w:rsidRPr="00541B1D">
        <w:rPr>
          <w:lang w:val="es-ES"/>
        </w:rPr>
        <w:t xml:space="preserve"> en la que la existencia de la historia clínica única es clave para la asistencia de calidad y equitativa en todo el territorio regional. </w:t>
      </w:r>
      <w:r w:rsidR="00F93137">
        <w:rPr>
          <w:lang w:val="es-ES"/>
        </w:rPr>
        <w:t xml:space="preserve">Se trata de </w:t>
      </w:r>
      <w:r w:rsidR="00541B1D" w:rsidRPr="00541B1D">
        <w:rPr>
          <w:lang w:val="es-ES"/>
        </w:rPr>
        <w:t xml:space="preserve">instalaciones cuya titularidad corresponde a las </w:t>
      </w:r>
      <w:r w:rsidR="00E31137">
        <w:rPr>
          <w:lang w:val="es-ES"/>
        </w:rPr>
        <w:t>c</w:t>
      </w:r>
      <w:r w:rsidR="00541B1D" w:rsidRPr="00541B1D">
        <w:rPr>
          <w:lang w:val="es-ES"/>
        </w:rPr>
        <w:t>orporaciones locales, mientras que el personal sanitario de l</w:t>
      </w:r>
      <w:r w:rsidR="008F1ECF">
        <w:rPr>
          <w:lang w:val="es-ES"/>
        </w:rPr>
        <w:t>a</w:t>
      </w:r>
      <w:r w:rsidR="00541B1D" w:rsidRPr="00541B1D">
        <w:rPr>
          <w:lang w:val="es-ES"/>
        </w:rPr>
        <w:t>s mism</w:t>
      </w:r>
      <w:r w:rsidR="008F1ECF">
        <w:rPr>
          <w:lang w:val="es-ES"/>
        </w:rPr>
        <w:t>a</w:t>
      </w:r>
      <w:r w:rsidR="00541B1D" w:rsidRPr="00541B1D">
        <w:rPr>
          <w:lang w:val="es-ES"/>
        </w:rPr>
        <w:t>s depende del Servicio Riojano de Salud.</w:t>
      </w:r>
    </w:p>
    <w:p w14:paraId="25768A0B" w14:textId="4F9A7EFE" w:rsidR="00541B1D" w:rsidRDefault="00541B1D" w:rsidP="0047552C">
      <w:pPr>
        <w:pStyle w:val="CuerpodetextoNotadePrensa"/>
        <w:rPr>
          <w:lang w:val="es-ES"/>
        </w:rPr>
      </w:pPr>
    </w:p>
    <w:p w14:paraId="7506BC8C" w14:textId="77E8C4D9" w:rsidR="00541B1D" w:rsidRDefault="00541B1D" w:rsidP="0047552C">
      <w:pPr>
        <w:pStyle w:val="CuerpodetextoNotadePrensa"/>
        <w:rPr>
          <w:lang w:val="es-ES"/>
        </w:rPr>
      </w:pPr>
      <w:r w:rsidRPr="00541B1D">
        <w:rPr>
          <w:lang w:val="es-ES"/>
        </w:rPr>
        <w:t xml:space="preserve">Las subvenciones a </w:t>
      </w:r>
      <w:r w:rsidR="00E31137">
        <w:rPr>
          <w:lang w:val="es-ES"/>
        </w:rPr>
        <w:t>e</w:t>
      </w:r>
      <w:r w:rsidRPr="00541B1D">
        <w:rPr>
          <w:lang w:val="es-ES"/>
        </w:rPr>
        <w:t xml:space="preserve">ntidades </w:t>
      </w:r>
      <w:r w:rsidR="00E31137">
        <w:rPr>
          <w:lang w:val="es-ES"/>
        </w:rPr>
        <w:t>l</w:t>
      </w:r>
      <w:r w:rsidRPr="00541B1D">
        <w:rPr>
          <w:lang w:val="es-ES"/>
        </w:rPr>
        <w:t>ocales para el mantenimiento, equipamiento y obras en consultorios de Atención Primaria se han venido convocando desde el año 2005 por la Consejería de Salud. Se reciben en el conjunto de las líneas solicitudes de prácticamente la totalidad de los municipios riojanos.</w:t>
      </w:r>
      <w:r w:rsidR="00E609BD">
        <w:rPr>
          <w:lang w:val="es-ES"/>
        </w:rPr>
        <w:t xml:space="preserve"> </w:t>
      </w:r>
    </w:p>
    <w:p w14:paraId="20BB086E" w14:textId="423F1F61" w:rsidR="00541B1D" w:rsidRDefault="00541B1D" w:rsidP="0047552C">
      <w:pPr>
        <w:pStyle w:val="CuerpodetextoNotadePrensa"/>
        <w:rPr>
          <w:lang w:val="es-ES"/>
        </w:rPr>
      </w:pPr>
    </w:p>
    <w:p w14:paraId="2130C666" w14:textId="51ED0654" w:rsidR="00ED13FA" w:rsidRDefault="00CE5137" w:rsidP="0047552C">
      <w:pPr>
        <w:pStyle w:val="CuerpodetextoNotadePrensa"/>
        <w:rPr>
          <w:lang w:val="es-ES"/>
        </w:rPr>
      </w:pPr>
      <w:r>
        <w:rPr>
          <w:lang w:val="es-ES"/>
        </w:rPr>
        <w:t>Para el mantenimie</w:t>
      </w:r>
      <w:r w:rsidRPr="00541B1D">
        <w:rPr>
          <w:lang w:val="es-ES"/>
        </w:rPr>
        <w:t>nto</w:t>
      </w:r>
      <w:r w:rsidR="00E82E56">
        <w:rPr>
          <w:lang w:val="es-ES"/>
        </w:rPr>
        <w:t>,</w:t>
      </w:r>
      <w:r>
        <w:rPr>
          <w:lang w:val="es-ES"/>
        </w:rPr>
        <w:t xml:space="preserve"> la</w:t>
      </w:r>
      <w:r w:rsidR="00541B1D" w:rsidRPr="00541B1D">
        <w:rPr>
          <w:lang w:val="es-ES"/>
        </w:rPr>
        <w:t xml:space="preserve"> cantidad total convocada </w:t>
      </w:r>
      <w:r>
        <w:rPr>
          <w:lang w:val="es-ES"/>
        </w:rPr>
        <w:t xml:space="preserve">asciende a 222.000 euros, mientras </w:t>
      </w:r>
      <w:r w:rsidR="00E82E56">
        <w:rPr>
          <w:lang w:val="es-ES"/>
        </w:rPr>
        <w:t xml:space="preserve">que, </w:t>
      </w:r>
      <w:r>
        <w:rPr>
          <w:lang w:val="es-ES"/>
        </w:rPr>
        <w:t>para el e</w:t>
      </w:r>
      <w:r w:rsidR="00541B1D" w:rsidRPr="00541B1D">
        <w:rPr>
          <w:lang w:val="es-ES"/>
        </w:rPr>
        <w:t>quipamiento clínico y</w:t>
      </w:r>
      <w:r w:rsidR="00E82E56">
        <w:rPr>
          <w:lang w:val="es-ES"/>
        </w:rPr>
        <w:t xml:space="preserve"> el </w:t>
      </w:r>
      <w:r w:rsidR="00E82E56" w:rsidRPr="00541B1D">
        <w:rPr>
          <w:lang w:val="es-ES"/>
        </w:rPr>
        <w:t>mobiliario</w:t>
      </w:r>
      <w:r w:rsidR="00541B1D" w:rsidRPr="00541B1D">
        <w:rPr>
          <w:lang w:val="es-ES"/>
        </w:rPr>
        <w:t xml:space="preserve"> general</w:t>
      </w:r>
      <w:r>
        <w:rPr>
          <w:lang w:val="es-ES"/>
        </w:rPr>
        <w:t xml:space="preserve">, el importe asciende a 218.700,00 euros. </w:t>
      </w:r>
      <w:r w:rsidR="00E82E56">
        <w:rPr>
          <w:lang w:val="es-ES"/>
        </w:rPr>
        <w:t>A</w:t>
      </w:r>
      <w:r>
        <w:rPr>
          <w:lang w:val="es-ES"/>
        </w:rPr>
        <w:t xml:space="preserve"> las o</w:t>
      </w:r>
      <w:r w:rsidR="00541B1D" w:rsidRPr="00541B1D">
        <w:rPr>
          <w:lang w:val="es-ES"/>
        </w:rPr>
        <w:t xml:space="preserve">bras </w:t>
      </w:r>
      <w:r>
        <w:rPr>
          <w:lang w:val="es-ES"/>
        </w:rPr>
        <w:t>se ha consignado</w:t>
      </w:r>
      <w:r w:rsidR="00541B1D" w:rsidRPr="00541B1D">
        <w:rPr>
          <w:lang w:val="es-ES"/>
        </w:rPr>
        <w:t xml:space="preserve"> </w:t>
      </w:r>
      <w:r>
        <w:rPr>
          <w:lang w:val="es-ES"/>
        </w:rPr>
        <w:t xml:space="preserve">un gasto de carácter plurianual: </w:t>
      </w:r>
      <w:r w:rsidR="00541B1D" w:rsidRPr="00645DF2">
        <w:rPr>
          <w:lang w:val="es-ES"/>
        </w:rPr>
        <w:t>673.013</w:t>
      </w:r>
      <w:r>
        <w:rPr>
          <w:lang w:val="es-ES"/>
        </w:rPr>
        <w:t xml:space="preserve"> </w:t>
      </w:r>
      <w:r w:rsidR="00541B1D" w:rsidRPr="00645DF2">
        <w:rPr>
          <w:lang w:val="es-ES"/>
        </w:rPr>
        <w:t xml:space="preserve">euros </w:t>
      </w:r>
      <w:r w:rsidR="00E82E56">
        <w:rPr>
          <w:lang w:val="es-ES"/>
        </w:rPr>
        <w:t xml:space="preserve">en </w:t>
      </w:r>
      <w:r w:rsidR="00541B1D" w:rsidRPr="00645DF2">
        <w:rPr>
          <w:lang w:val="es-ES"/>
        </w:rPr>
        <w:t>2024 y 336.510</w:t>
      </w:r>
      <w:r>
        <w:rPr>
          <w:lang w:val="es-ES"/>
        </w:rPr>
        <w:t xml:space="preserve"> </w:t>
      </w:r>
      <w:r w:rsidR="00541B1D" w:rsidRPr="00645DF2">
        <w:rPr>
          <w:lang w:val="es-ES"/>
        </w:rPr>
        <w:t xml:space="preserve">euros </w:t>
      </w:r>
      <w:r w:rsidR="00E82E56">
        <w:rPr>
          <w:lang w:val="es-ES"/>
        </w:rPr>
        <w:t xml:space="preserve">en </w:t>
      </w:r>
      <w:r w:rsidR="00541B1D" w:rsidRPr="00645DF2">
        <w:rPr>
          <w:lang w:val="es-ES"/>
        </w:rPr>
        <w:t>2025</w:t>
      </w:r>
      <w:r>
        <w:rPr>
          <w:lang w:val="es-ES"/>
        </w:rPr>
        <w:t>. Entre ellas</w:t>
      </w:r>
      <w:r w:rsidR="00E31137">
        <w:rPr>
          <w:lang w:val="es-ES"/>
        </w:rPr>
        <w:t>,</w:t>
      </w:r>
      <w:r>
        <w:rPr>
          <w:lang w:val="es-ES"/>
        </w:rPr>
        <w:t xml:space="preserve"> se prevén o</w:t>
      </w:r>
      <w:r w:rsidR="00541B1D" w:rsidRPr="00541B1D">
        <w:rPr>
          <w:lang w:val="es-ES"/>
        </w:rPr>
        <w:t xml:space="preserve">bras de conservación </w:t>
      </w:r>
      <w:r w:rsidRPr="00541B1D">
        <w:rPr>
          <w:lang w:val="es-ES"/>
        </w:rPr>
        <w:t>y</w:t>
      </w:r>
      <w:r>
        <w:rPr>
          <w:lang w:val="es-ES"/>
        </w:rPr>
        <w:t xml:space="preserve"> </w:t>
      </w:r>
      <w:r w:rsidRPr="00541B1D">
        <w:rPr>
          <w:lang w:val="es-ES"/>
        </w:rPr>
        <w:t>de</w:t>
      </w:r>
      <w:r w:rsidR="00541B1D" w:rsidRPr="00541B1D">
        <w:rPr>
          <w:lang w:val="es-ES"/>
        </w:rPr>
        <w:t xml:space="preserve"> reforma o acondicionamiento menor</w:t>
      </w:r>
      <w:r>
        <w:rPr>
          <w:lang w:val="es-ES"/>
        </w:rPr>
        <w:t xml:space="preserve">, trabajos de </w:t>
      </w:r>
      <w:r w:rsidRPr="00541B1D">
        <w:rPr>
          <w:lang w:val="es-ES"/>
        </w:rPr>
        <w:t>ampliación</w:t>
      </w:r>
      <w:r>
        <w:rPr>
          <w:lang w:val="es-ES"/>
        </w:rPr>
        <w:t xml:space="preserve"> </w:t>
      </w:r>
      <w:r w:rsidR="00ED13FA">
        <w:rPr>
          <w:lang w:val="es-ES"/>
        </w:rPr>
        <w:t xml:space="preserve">y </w:t>
      </w:r>
      <w:r w:rsidR="00ED13FA" w:rsidRPr="00541B1D">
        <w:rPr>
          <w:lang w:val="es-ES"/>
        </w:rPr>
        <w:t>conservación</w:t>
      </w:r>
      <w:r>
        <w:rPr>
          <w:lang w:val="es-ES"/>
        </w:rPr>
        <w:t>,</w:t>
      </w:r>
      <w:r w:rsidR="00541B1D" w:rsidRPr="00541B1D">
        <w:rPr>
          <w:lang w:val="es-ES"/>
        </w:rPr>
        <w:t xml:space="preserve"> </w:t>
      </w:r>
      <w:r>
        <w:rPr>
          <w:lang w:val="es-ES"/>
        </w:rPr>
        <w:t>y obras</w:t>
      </w:r>
      <w:r w:rsidR="00541B1D" w:rsidRPr="00645DF2">
        <w:rPr>
          <w:lang w:val="es-ES"/>
        </w:rPr>
        <w:t xml:space="preserve"> de nueva construcción</w:t>
      </w:r>
      <w:r>
        <w:rPr>
          <w:lang w:val="es-ES"/>
        </w:rPr>
        <w:t xml:space="preserve">, en las que </w:t>
      </w:r>
      <w:r w:rsidR="00541B1D" w:rsidRPr="00541B1D">
        <w:rPr>
          <w:lang w:val="es-ES"/>
        </w:rPr>
        <w:t xml:space="preserve">la superficie de los consultorios de </w:t>
      </w:r>
      <w:r w:rsidR="00E82E56">
        <w:rPr>
          <w:lang w:val="es-ES"/>
        </w:rPr>
        <w:t>A</w:t>
      </w:r>
      <w:r w:rsidR="00541B1D" w:rsidRPr="00541B1D">
        <w:rPr>
          <w:lang w:val="es-ES"/>
        </w:rPr>
        <w:t xml:space="preserve">tención </w:t>
      </w:r>
      <w:r w:rsidR="00E82E56">
        <w:rPr>
          <w:lang w:val="es-ES"/>
        </w:rPr>
        <w:t>P</w:t>
      </w:r>
      <w:r w:rsidR="00541B1D" w:rsidRPr="00541B1D">
        <w:rPr>
          <w:lang w:val="es-ES"/>
        </w:rPr>
        <w:t>rimaria habrá de ser de al menos 55 metros cuadrados</w:t>
      </w:r>
      <w:r w:rsidR="00ED13FA">
        <w:rPr>
          <w:lang w:val="es-ES"/>
        </w:rPr>
        <w:t>.</w:t>
      </w:r>
    </w:p>
    <w:p w14:paraId="0D189691" w14:textId="77777777" w:rsidR="00E31137" w:rsidRDefault="00E31137" w:rsidP="0047552C">
      <w:pPr>
        <w:pStyle w:val="CuerpodetextoNotadePrensa"/>
        <w:rPr>
          <w:lang w:val="es-ES"/>
        </w:rPr>
      </w:pPr>
    </w:p>
    <w:p w14:paraId="1B8BA6A6" w14:textId="22577D1A" w:rsidR="00162AD5" w:rsidRDefault="00E82E56" w:rsidP="0047552C">
      <w:pPr>
        <w:pStyle w:val="CuerpodetextoNotadePrensa"/>
        <w:rPr>
          <w:lang w:val="es-ES"/>
        </w:rPr>
      </w:pPr>
      <w:r>
        <w:rPr>
          <w:lang w:val="es-ES"/>
        </w:rPr>
        <w:t>Respecto</w:t>
      </w:r>
      <w:r w:rsidR="00541B1D" w:rsidRPr="00541B1D">
        <w:rPr>
          <w:lang w:val="es-ES"/>
        </w:rPr>
        <w:t xml:space="preserve"> a la cuantía de la subvención se podrá conceder hasta un máximo del 80% de los presupuestos para las instalaciones clasificadas como consultorios de Atención Primaria dentro de los límites máximos</w:t>
      </w:r>
      <w:r>
        <w:rPr>
          <w:lang w:val="es-ES"/>
        </w:rPr>
        <w:t xml:space="preserve"> </w:t>
      </w:r>
      <w:r w:rsidR="00162AD5">
        <w:rPr>
          <w:lang w:val="es-ES"/>
        </w:rPr>
        <w:t xml:space="preserve">siguientes, </w:t>
      </w:r>
      <w:r>
        <w:rPr>
          <w:lang w:val="es-ES"/>
        </w:rPr>
        <w:t xml:space="preserve">fijados </w:t>
      </w:r>
      <w:r w:rsidR="00162AD5">
        <w:rPr>
          <w:lang w:val="es-ES"/>
        </w:rPr>
        <w:t>conforme al número de facultativos:</w:t>
      </w:r>
    </w:p>
    <w:p w14:paraId="1F946A4E" w14:textId="77777777" w:rsidR="00162AD5" w:rsidRDefault="00162AD5" w:rsidP="0047552C">
      <w:pPr>
        <w:pStyle w:val="CuerpodetextoNotadePrensa"/>
        <w:rPr>
          <w:lang w:val="es-ES"/>
        </w:rPr>
      </w:pPr>
    </w:p>
    <w:p w14:paraId="3D9CF733" w14:textId="1479B8D5" w:rsidR="00162AD5" w:rsidRDefault="00162AD5" w:rsidP="0047552C">
      <w:pPr>
        <w:pStyle w:val="CuerpodetextoNotadePrensa"/>
        <w:rPr>
          <w:lang w:val="es-ES"/>
        </w:rPr>
      </w:pPr>
      <w:r>
        <w:rPr>
          <w:lang w:val="es-ES"/>
        </w:rPr>
        <w:t xml:space="preserve">1 médico: </w:t>
      </w:r>
      <w:r w:rsidR="0058513C">
        <w:rPr>
          <w:lang w:val="es-ES"/>
        </w:rPr>
        <w:t xml:space="preserve">  </w:t>
      </w:r>
      <w:r w:rsidR="00541B1D" w:rsidRPr="00541B1D">
        <w:rPr>
          <w:lang w:val="es-ES"/>
        </w:rPr>
        <w:t>103.672,80</w:t>
      </w:r>
      <w:r>
        <w:rPr>
          <w:lang w:val="es-ES"/>
        </w:rPr>
        <w:t xml:space="preserve"> euros</w:t>
      </w:r>
    </w:p>
    <w:p w14:paraId="5A1EAB6E" w14:textId="2440AF08" w:rsidR="00162AD5" w:rsidRDefault="00162AD5" w:rsidP="0047552C">
      <w:pPr>
        <w:pStyle w:val="CuerpodetextoNotadePrensa"/>
        <w:rPr>
          <w:lang w:val="es-ES"/>
        </w:rPr>
      </w:pPr>
      <w:r>
        <w:rPr>
          <w:lang w:val="es-ES"/>
        </w:rPr>
        <w:t>2 médicos:</w:t>
      </w:r>
      <w:r w:rsidR="00541B1D" w:rsidRPr="00541B1D">
        <w:rPr>
          <w:lang w:val="es-ES"/>
        </w:rPr>
        <w:t xml:space="preserve"> 195.826,40</w:t>
      </w:r>
      <w:r>
        <w:rPr>
          <w:lang w:val="es-ES"/>
        </w:rPr>
        <w:t xml:space="preserve"> euros</w:t>
      </w:r>
    </w:p>
    <w:p w14:paraId="36A92BD0" w14:textId="77777777" w:rsidR="00162AD5" w:rsidRDefault="00541B1D" w:rsidP="0047552C">
      <w:pPr>
        <w:pStyle w:val="CuerpodetextoNotadePrensa"/>
        <w:rPr>
          <w:lang w:val="es-ES"/>
        </w:rPr>
      </w:pPr>
      <w:r w:rsidRPr="00541B1D">
        <w:rPr>
          <w:lang w:val="es-ES"/>
        </w:rPr>
        <w:t>3 médicos</w:t>
      </w:r>
      <w:r w:rsidR="00162AD5">
        <w:rPr>
          <w:lang w:val="es-ES"/>
        </w:rPr>
        <w:t>:</w:t>
      </w:r>
      <w:r w:rsidRPr="00541B1D">
        <w:rPr>
          <w:lang w:val="es-ES"/>
        </w:rPr>
        <w:t xml:space="preserve"> 241.903,20</w:t>
      </w:r>
      <w:r w:rsidR="00162AD5">
        <w:rPr>
          <w:lang w:val="es-ES"/>
        </w:rPr>
        <w:t xml:space="preserve"> euros</w:t>
      </w:r>
    </w:p>
    <w:p w14:paraId="7F7EE9AA" w14:textId="77777777" w:rsidR="00162AD5" w:rsidRDefault="00541B1D" w:rsidP="0047552C">
      <w:pPr>
        <w:pStyle w:val="CuerpodetextoNotadePrensa"/>
        <w:rPr>
          <w:lang w:val="es-ES"/>
        </w:rPr>
      </w:pPr>
      <w:r w:rsidRPr="00541B1D">
        <w:rPr>
          <w:lang w:val="es-ES"/>
        </w:rPr>
        <w:t>4 médicos</w:t>
      </w:r>
      <w:r w:rsidR="00162AD5">
        <w:rPr>
          <w:lang w:val="es-ES"/>
        </w:rPr>
        <w:t>:</w:t>
      </w:r>
      <w:r w:rsidRPr="00541B1D">
        <w:rPr>
          <w:lang w:val="es-ES"/>
        </w:rPr>
        <w:t xml:space="preserve"> 299.499,20 </w:t>
      </w:r>
      <w:r w:rsidR="00162AD5">
        <w:rPr>
          <w:lang w:val="es-ES"/>
        </w:rPr>
        <w:t xml:space="preserve">euros </w:t>
      </w:r>
    </w:p>
    <w:p w14:paraId="53A2FFE7" w14:textId="77777777" w:rsidR="00162AD5" w:rsidRDefault="00162AD5" w:rsidP="0047552C">
      <w:pPr>
        <w:pStyle w:val="CuerpodetextoNotadePrensa"/>
        <w:rPr>
          <w:lang w:val="es-ES"/>
        </w:rPr>
      </w:pPr>
    </w:p>
    <w:p w14:paraId="3C397AF8" w14:textId="6F235B80" w:rsidR="00541B1D" w:rsidRDefault="00541B1D" w:rsidP="0047552C">
      <w:pPr>
        <w:pStyle w:val="CuerpodetextoNotadePrensa"/>
        <w:rPr>
          <w:lang w:val="es-ES"/>
        </w:rPr>
      </w:pPr>
      <w:r w:rsidRPr="00541B1D">
        <w:rPr>
          <w:lang w:val="es-ES"/>
        </w:rPr>
        <w:t>En el caso de los puntos de atención continuada (PACS) se podrá conceder una cuantía que ascienda a la totalidad del presupuesto.</w:t>
      </w:r>
    </w:p>
    <w:p w14:paraId="3A7A3ED4" w14:textId="7EC91245" w:rsidR="00310434" w:rsidRDefault="00310434" w:rsidP="0047552C">
      <w:pPr>
        <w:pStyle w:val="CuerpodetextoNotadePrensa"/>
        <w:rPr>
          <w:lang w:val="es-ES"/>
        </w:rPr>
      </w:pPr>
    </w:p>
    <w:p w14:paraId="02CED74F" w14:textId="50B1BCC1" w:rsidR="00310434" w:rsidRDefault="00310434" w:rsidP="0047552C">
      <w:pPr>
        <w:pStyle w:val="CuerpodetextoNotadePrensa"/>
        <w:rPr>
          <w:color w:val="auto"/>
          <w:shd w:val="clear" w:color="auto" w:fill="FFFFFF"/>
          <w:lang w:val="es-ES"/>
        </w:rPr>
      </w:pPr>
      <w:r w:rsidRPr="00310434">
        <w:rPr>
          <w:color w:val="auto"/>
          <w:shd w:val="clear" w:color="auto" w:fill="FFFFFF"/>
          <w:lang w:val="es-ES"/>
        </w:rPr>
        <w:t xml:space="preserve">Las entidades locales podrán presentar sus proposiciones </w:t>
      </w:r>
      <w:r w:rsidRPr="006D5274">
        <w:rPr>
          <w:color w:val="auto"/>
          <w:shd w:val="clear" w:color="auto" w:fill="FFFFFF"/>
          <w:lang w:val="es-ES"/>
        </w:rPr>
        <w:t>de manera telemática a través de la Oficina Electrónica del Gobierno de La Rioja, en el plazo de un mes a partir del día siguiente de su publicación en el Boletín Oficial de La Rioja</w:t>
      </w:r>
      <w:r w:rsidRPr="00310434">
        <w:rPr>
          <w:color w:val="auto"/>
          <w:shd w:val="clear" w:color="auto" w:fill="FFFFFF"/>
          <w:lang w:val="es-ES"/>
        </w:rPr>
        <w:t>.</w:t>
      </w:r>
    </w:p>
    <w:p w14:paraId="44271055" w14:textId="29AA6B71" w:rsidR="00E347D7" w:rsidRDefault="00E347D7" w:rsidP="0047552C">
      <w:pPr>
        <w:pStyle w:val="CuerpodetextoNotadePrensa"/>
        <w:rPr>
          <w:color w:val="auto"/>
          <w:shd w:val="clear" w:color="auto" w:fill="FFFFFF"/>
          <w:lang w:val="es-ES"/>
        </w:rPr>
      </w:pPr>
    </w:p>
    <w:p w14:paraId="09E88A5F" w14:textId="7C8EA499" w:rsidR="00E347D7" w:rsidRPr="00E347D7" w:rsidRDefault="00E347D7" w:rsidP="0047552C">
      <w:pPr>
        <w:pStyle w:val="CuerpodetextoNotadePrensa"/>
        <w:rPr>
          <w:color w:val="auto"/>
          <w:lang w:val="es-ES"/>
        </w:rPr>
      </w:pPr>
      <w:r>
        <w:rPr>
          <w:rFonts w:ascii="Helvetica" w:hAnsi="Helvetica" w:cs="Helvetica"/>
          <w:color w:val="000000"/>
          <w:shd w:val="clear" w:color="auto" w:fill="FFFFFF"/>
          <w:lang w:val="es-ES"/>
        </w:rPr>
        <w:t>Estas subvenciones forman parte del</w:t>
      </w:r>
      <w:r w:rsidRPr="00E347D7">
        <w:rPr>
          <w:rFonts w:ascii="Helvetica" w:hAnsi="Helvetica" w:cs="Helvetica"/>
          <w:color w:val="000000"/>
          <w:shd w:val="clear" w:color="auto" w:fill="FFFFFF"/>
          <w:lang w:val="es-ES"/>
        </w:rPr>
        <w:t> </w:t>
      </w:r>
      <w:r w:rsidRPr="00E347D7">
        <w:rPr>
          <w:rStyle w:val="Textoennegrita"/>
          <w:rFonts w:ascii="Helvetica" w:hAnsi="Helvetica" w:cs="Helvetica"/>
          <w:b w:val="0"/>
          <w:color w:val="000000"/>
          <w:shd w:val="clear" w:color="auto" w:fill="FFFFFF"/>
          <w:lang w:val="es-ES"/>
        </w:rPr>
        <w:t>Plan Estratégico de Subvenciones 2024-2026</w:t>
      </w:r>
      <w:r>
        <w:rPr>
          <w:rFonts w:ascii="Helvetica" w:hAnsi="Helvetica" w:cs="Helvetica"/>
          <w:color w:val="000000"/>
          <w:shd w:val="clear" w:color="auto" w:fill="FFFFFF"/>
          <w:lang w:val="es-ES"/>
        </w:rPr>
        <w:t xml:space="preserve"> de</w:t>
      </w:r>
      <w:r w:rsidRPr="00E347D7">
        <w:rPr>
          <w:rFonts w:ascii="Helvetica" w:hAnsi="Helvetica" w:cs="Helvetica"/>
          <w:color w:val="000000"/>
          <w:shd w:val="clear" w:color="auto" w:fill="FFFFFF"/>
          <w:lang w:val="es-ES"/>
        </w:rPr>
        <w:t xml:space="preserve"> Consejería de Salud y Po</w:t>
      </w:r>
      <w:r>
        <w:rPr>
          <w:rFonts w:ascii="Helvetica" w:hAnsi="Helvetica" w:cs="Helvetica"/>
          <w:color w:val="000000"/>
          <w:shd w:val="clear" w:color="auto" w:fill="FFFFFF"/>
          <w:lang w:val="es-ES"/>
        </w:rPr>
        <w:t>líticas Sociales de La Rioja que roza casi los tres millones de euros</w:t>
      </w:r>
      <w:r w:rsidR="00E82E56">
        <w:rPr>
          <w:rFonts w:ascii="Helvetica" w:hAnsi="Helvetica" w:cs="Helvetica"/>
          <w:color w:val="000000"/>
          <w:shd w:val="clear" w:color="auto" w:fill="FFFFFF"/>
          <w:lang w:val="es-ES"/>
        </w:rPr>
        <w:t xml:space="preserve"> alcanza</w:t>
      </w:r>
      <w:r w:rsidR="00A81E1D">
        <w:rPr>
          <w:rFonts w:ascii="Helvetica" w:hAnsi="Helvetica" w:cs="Helvetica"/>
          <w:color w:val="000000"/>
          <w:shd w:val="clear" w:color="auto" w:fill="FFFFFF"/>
          <w:lang w:val="es-ES"/>
        </w:rPr>
        <w:t>n</w:t>
      </w:r>
      <w:r w:rsidR="00E82E56">
        <w:rPr>
          <w:rFonts w:ascii="Helvetica" w:hAnsi="Helvetica" w:cs="Helvetica"/>
          <w:color w:val="000000"/>
          <w:shd w:val="clear" w:color="auto" w:fill="FFFFFF"/>
          <w:lang w:val="es-ES"/>
        </w:rPr>
        <w:t xml:space="preserve">do, en concreto, </w:t>
      </w:r>
      <w:r w:rsidR="00E31137">
        <w:rPr>
          <w:rFonts w:ascii="Helvetica" w:hAnsi="Helvetica" w:cs="Helvetica"/>
          <w:color w:val="000000"/>
          <w:shd w:val="clear" w:color="auto" w:fill="FFFFFF"/>
          <w:lang w:val="es-ES"/>
        </w:rPr>
        <w:t>alcanza los</w:t>
      </w:r>
      <w:r>
        <w:rPr>
          <w:rFonts w:ascii="Helvetica" w:hAnsi="Helvetica" w:cs="Helvetica"/>
          <w:color w:val="000000"/>
          <w:shd w:val="clear" w:color="auto" w:fill="FFFFFF"/>
          <w:lang w:val="es-ES"/>
        </w:rPr>
        <w:t xml:space="preserve"> </w:t>
      </w:r>
      <w:r w:rsidRPr="00E347D7">
        <w:rPr>
          <w:rFonts w:ascii="Helvetica" w:hAnsi="Helvetica" w:cs="Helvetica"/>
          <w:color w:val="000000"/>
          <w:shd w:val="clear" w:color="auto" w:fill="FFFFFF"/>
          <w:lang w:val="es-ES"/>
        </w:rPr>
        <w:t>2.962.065</w:t>
      </w:r>
      <w:r>
        <w:rPr>
          <w:rFonts w:ascii="Helvetica" w:hAnsi="Helvetica" w:cs="Helvetica"/>
          <w:color w:val="000000"/>
          <w:shd w:val="clear" w:color="auto" w:fill="FFFFFF"/>
          <w:lang w:val="es-ES"/>
        </w:rPr>
        <w:t xml:space="preserve"> </w:t>
      </w:r>
      <w:r w:rsidRPr="00E347D7">
        <w:rPr>
          <w:rFonts w:ascii="Helvetica" w:hAnsi="Helvetica" w:cs="Helvetica"/>
          <w:color w:val="000000"/>
          <w:shd w:val="clear" w:color="auto" w:fill="FFFFFF"/>
          <w:lang w:val="es-ES"/>
        </w:rPr>
        <w:t>euros</w:t>
      </w:r>
      <w:r>
        <w:rPr>
          <w:rFonts w:ascii="Helvetica" w:hAnsi="Helvetica" w:cs="Helvetica"/>
          <w:color w:val="000000"/>
          <w:shd w:val="clear" w:color="auto" w:fill="FFFFFF"/>
          <w:lang w:val="es-ES"/>
        </w:rPr>
        <w:t>.</w:t>
      </w:r>
    </w:p>
    <w:p w14:paraId="4D0087BD" w14:textId="7833FE99" w:rsidR="005708B7" w:rsidRDefault="005708B7" w:rsidP="0047552C">
      <w:pPr>
        <w:pStyle w:val="CuerpodetextoNotadePrensa"/>
        <w:rPr>
          <w:lang w:val="es-ES"/>
        </w:rPr>
      </w:pPr>
    </w:p>
    <w:p w14:paraId="27ABD5DC" w14:textId="77777777" w:rsidR="00261510" w:rsidRPr="00DF63F7" w:rsidRDefault="00261510" w:rsidP="0047552C">
      <w:pPr>
        <w:pStyle w:val="CuerpodetextoNotadePrensa"/>
        <w:rPr>
          <w:lang w:val="es-ES"/>
        </w:rPr>
      </w:pPr>
    </w:p>
    <w:sectPr w:rsidR="00261510" w:rsidRPr="00DF63F7"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1D6C8" w14:textId="77777777" w:rsidR="00EE5E07" w:rsidRDefault="00EE5E07" w:rsidP="0069392B">
      <w:r>
        <w:separator/>
      </w:r>
    </w:p>
  </w:endnote>
  <w:endnote w:type="continuationSeparator" w:id="0">
    <w:p w14:paraId="25E860D0" w14:textId="77777777" w:rsidR="00EE5E07" w:rsidRDefault="00EE5E07"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8D8F4" w14:textId="77777777" w:rsidR="00EE5E07" w:rsidRDefault="00EE5E07" w:rsidP="0069392B">
      <w:r>
        <w:separator/>
      </w:r>
    </w:p>
  </w:footnote>
  <w:footnote w:type="continuationSeparator" w:id="0">
    <w:p w14:paraId="2AB6A0A8" w14:textId="77777777" w:rsidR="00EE5E07" w:rsidRDefault="00EE5E07"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441B"/>
    <w:rsid w:val="0004582D"/>
    <w:rsid w:val="000579A8"/>
    <w:rsid w:val="00061701"/>
    <w:rsid w:val="000F3F3C"/>
    <w:rsid w:val="00100590"/>
    <w:rsid w:val="001037A5"/>
    <w:rsid w:val="001542F7"/>
    <w:rsid w:val="00162AD5"/>
    <w:rsid w:val="0018459D"/>
    <w:rsid w:val="001D5774"/>
    <w:rsid w:val="001E3814"/>
    <w:rsid w:val="0020207D"/>
    <w:rsid w:val="00240D3F"/>
    <w:rsid w:val="00250CDB"/>
    <w:rsid w:val="00261510"/>
    <w:rsid w:val="002873D9"/>
    <w:rsid w:val="002C41E9"/>
    <w:rsid w:val="002C5DF7"/>
    <w:rsid w:val="002D267B"/>
    <w:rsid w:val="002D3B2D"/>
    <w:rsid w:val="002E4839"/>
    <w:rsid w:val="002E72EE"/>
    <w:rsid w:val="00307CD0"/>
    <w:rsid w:val="00310434"/>
    <w:rsid w:val="00314360"/>
    <w:rsid w:val="003364A2"/>
    <w:rsid w:val="0034365A"/>
    <w:rsid w:val="00346ABB"/>
    <w:rsid w:val="0035439E"/>
    <w:rsid w:val="0039046B"/>
    <w:rsid w:val="003A3E60"/>
    <w:rsid w:val="003C1605"/>
    <w:rsid w:val="00417179"/>
    <w:rsid w:val="00435C9E"/>
    <w:rsid w:val="0047552C"/>
    <w:rsid w:val="00477863"/>
    <w:rsid w:val="00495B58"/>
    <w:rsid w:val="00495D1F"/>
    <w:rsid w:val="004B7A37"/>
    <w:rsid w:val="004D420D"/>
    <w:rsid w:val="004D594F"/>
    <w:rsid w:val="0050645C"/>
    <w:rsid w:val="00541B1D"/>
    <w:rsid w:val="005708B7"/>
    <w:rsid w:val="00574433"/>
    <w:rsid w:val="0058176E"/>
    <w:rsid w:val="0058513C"/>
    <w:rsid w:val="00596975"/>
    <w:rsid w:val="00597247"/>
    <w:rsid w:val="00645DF2"/>
    <w:rsid w:val="006563C4"/>
    <w:rsid w:val="00667234"/>
    <w:rsid w:val="00673FFA"/>
    <w:rsid w:val="0069392B"/>
    <w:rsid w:val="006A7DBC"/>
    <w:rsid w:val="006B0802"/>
    <w:rsid w:val="006C5FFD"/>
    <w:rsid w:val="006C6F8E"/>
    <w:rsid w:val="006D5274"/>
    <w:rsid w:val="00706970"/>
    <w:rsid w:val="00716285"/>
    <w:rsid w:val="007A7E63"/>
    <w:rsid w:val="007C7121"/>
    <w:rsid w:val="007D6FFF"/>
    <w:rsid w:val="007E4491"/>
    <w:rsid w:val="0087541B"/>
    <w:rsid w:val="00892C54"/>
    <w:rsid w:val="008B05E4"/>
    <w:rsid w:val="008E7E40"/>
    <w:rsid w:val="008F1ECF"/>
    <w:rsid w:val="008F6003"/>
    <w:rsid w:val="00917E39"/>
    <w:rsid w:val="009735EC"/>
    <w:rsid w:val="00977EFE"/>
    <w:rsid w:val="009E7835"/>
    <w:rsid w:val="00A141BE"/>
    <w:rsid w:val="00A347CA"/>
    <w:rsid w:val="00A34EDD"/>
    <w:rsid w:val="00A6238F"/>
    <w:rsid w:val="00A756FA"/>
    <w:rsid w:val="00A81E1D"/>
    <w:rsid w:val="00AA0B41"/>
    <w:rsid w:val="00AC2BA9"/>
    <w:rsid w:val="00AC6E30"/>
    <w:rsid w:val="00B10F78"/>
    <w:rsid w:val="00B12F28"/>
    <w:rsid w:val="00B82369"/>
    <w:rsid w:val="00B93DBC"/>
    <w:rsid w:val="00B97FCD"/>
    <w:rsid w:val="00BA5D06"/>
    <w:rsid w:val="00BE70B2"/>
    <w:rsid w:val="00C05A43"/>
    <w:rsid w:val="00C22F34"/>
    <w:rsid w:val="00C648E7"/>
    <w:rsid w:val="00C83CF8"/>
    <w:rsid w:val="00CC08D8"/>
    <w:rsid w:val="00CE5137"/>
    <w:rsid w:val="00D017AC"/>
    <w:rsid w:val="00D312AD"/>
    <w:rsid w:val="00D53E08"/>
    <w:rsid w:val="00DD0856"/>
    <w:rsid w:val="00DF63F7"/>
    <w:rsid w:val="00E31137"/>
    <w:rsid w:val="00E347D7"/>
    <w:rsid w:val="00E41609"/>
    <w:rsid w:val="00E517E4"/>
    <w:rsid w:val="00E609BD"/>
    <w:rsid w:val="00E63FE9"/>
    <w:rsid w:val="00E82E56"/>
    <w:rsid w:val="00ED13FA"/>
    <w:rsid w:val="00ED47D0"/>
    <w:rsid w:val="00EE366D"/>
    <w:rsid w:val="00EE5E07"/>
    <w:rsid w:val="00EF14FE"/>
    <w:rsid w:val="00F00604"/>
    <w:rsid w:val="00F671DE"/>
    <w:rsid w:val="00F8126E"/>
    <w:rsid w:val="00F9198C"/>
    <w:rsid w:val="00F92DFC"/>
    <w:rsid w:val="00F93137"/>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E347D7"/>
    <w:rPr>
      <w:b/>
      <w:bCs/>
    </w:rPr>
  </w:style>
  <w:style w:type="paragraph" w:styleId="Textodeglobo">
    <w:name w:val="Balloon Text"/>
    <w:basedOn w:val="Normal"/>
    <w:link w:val="TextodegloboCar"/>
    <w:uiPriority w:val="99"/>
    <w:semiHidden/>
    <w:unhideWhenUsed/>
    <w:rsid w:val="00E609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Pages>
  <Words>541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30</cp:revision>
  <cp:lastPrinted>2024-02-06T11:41:00Z</cp:lastPrinted>
  <dcterms:created xsi:type="dcterms:W3CDTF">2024-02-04T19:16:00Z</dcterms:created>
  <dcterms:modified xsi:type="dcterms:W3CDTF">2024-02-06T11:43:00Z</dcterms:modified>
</cp:coreProperties>
</file>