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5586B0C5" w:rsidR="00E517E4" w:rsidRPr="00A756FA" w:rsidRDefault="00800800" w:rsidP="001542F7">
      <w:pPr>
        <w:pStyle w:val="FechaNotadePrensa"/>
      </w:pPr>
      <w:bookmarkStart w:id="0" w:name="_Hlk139457860"/>
      <w:r>
        <w:t>Martes</w:t>
      </w:r>
      <w:r w:rsidR="00E517E4" w:rsidRPr="00A756FA">
        <w:t xml:space="preserve"> </w:t>
      </w:r>
      <w:r>
        <w:t>2</w:t>
      </w:r>
      <w:r w:rsidR="004F42EB">
        <w:t>0</w:t>
      </w:r>
      <w:r w:rsidR="00E517E4" w:rsidRPr="00A756FA">
        <w:t>/</w:t>
      </w:r>
      <w:r w:rsidR="004F42EB">
        <w:t>02</w:t>
      </w:r>
      <w:r w:rsidR="00E517E4" w:rsidRPr="00A756FA">
        <w:t>/2</w:t>
      </w:r>
      <w:r w:rsidR="004F42EB">
        <w:t>4</w:t>
      </w:r>
    </w:p>
    <w:p w14:paraId="36C50651" w14:textId="77777777" w:rsidR="00E517E4" w:rsidRPr="00A756FA" w:rsidRDefault="00E517E4" w:rsidP="001542F7">
      <w:pPr>
        <w:pStyle w:val="TtuloNotadePrensa"/>
      </w:pPr>
    </w:p>
    <w:p w14:paraId="37D7E3AC" w14:textId="14D1C63A" w:rsidR="00261510" w:rsidRPr="004D594F" w:rsidRDefault="0083078E" w:rsidP="00800800">
      <w:pPr>
        <w:pStyle w:val="TtuloNotadePrensa"/>
        <w:jc w:val="both"/>
      </w:pPr>
      <w:bookmarkStart w:id="1" w:name="_Hlk139456888"/>
      <w:bookmarkEnd w:id="0"/>
      <w:r w:rsidRPr="0083078E">
        <w:t xml:space="preserve">El Gobierno presenta </w:t>
      </w:r>
      <w:r>
        <w:t>una renovada</w:t>
      </w:r>
      <w:r w:rsidRPr="0083078E">
        <w:t xml:space="preserve"> orden de ayudas para el establecimiento de jóvenes agricultores </w:t>
      </w:r>
      <w:r>
        <w:t>a fin de conseguir afianzar el relevo generacional</w:t>
      </w:r>
    </w:p>
    <w:p w14:paraId="4AF128B9" w14:textId="77777777" w:rsidR="00261510" w:rsidRPr="004D594F" w:rsidRDefault="00261510" w:rsidP="00800800">
      <w:pPr>
        <w:pStyle w:val="TtuloNotadePrensa"/>
        <w:jc w:val="both"/>
      </w:pPr>
    </w:p>
    <w:bookmarkEnd w:id="1"/>
    <w:p w14:paraId="28E29315" w14:textId="6DFC664D" w:rsidR="00615228" w:rsidRDefault="007B6881" w:rsidP="00615228">
      <w:pPr>
        <w:pStyle w:val="CuerpodetextoNotadePrensa"/>
        <w:rPr>
          <w:b/>
          <w:lang w:val="es-ES"/>
        </w:rPr>
      </w:pPr>
      <w:r>
        <w:rPr>
          <w:b/>
          <w:lang w:val="es-ES"/>
        </w:rPr>
        <w:t>La Consejería de Agricultura, Ganadería, Mundo Rural y Medio Ambiente ha</w:t>
      </w:r>
      <w:r w:rsidRPr="007B6881">
        <w:rPr>
          <w:b/>
          <w:lang w:val="es-ES"/>
        </w:rPr>
        <w:t xml:space="preserve"> incrementado un 20% el importe de las ayudas directas por establecimiento y se han flexibilizado alguna de las condiciones de acceso a las mismas, entre ellas la </w:t>
      </w:r>
      <w:proofErr w:type="spellStart"/>
      <w:r w:rsidRPr="007B6881">
        <w:rPr>
          <w:b/>
          <w:lang w:val="es-ES"/>
        </w:rPr>
        <w:t>pluriactividad</w:t>
      </w:r>
      <w:proofErr w:type="spellEnd"/>
    </w:p>
    <w:p w14:paraId="3FC2F153" w14:textId="70B06F90" w:rsidR="00DF379F" w:rsidRDefault="00DF379F" w:rsidP="00615228">
      <w:pPr>
        <w:pStyle w:val="CuerpodetextoNotadePrensa"/>
        <w:rPr>
          <w:b/>
          <w:lang w:val="es-ES"/>
        </w:rPr>
      </w:pPr>
    </w:p>
    <w:p w14:paraId="46521D16" w14:textId="3A000AD7" w:rsidR="00895ADF" w:rsidRPr="00811343" w:rsidRDefault="00F626F5" w:rsidP="00811343">
      <w:pPr>
        <w:pStyle w:val="CuerpodetextoNotadePrensa"/>
        <w:rPr>
          <w:color w:val="202020"/>
          <w:lang w:val="es-ES"/>
        </w:rPr>
      </w:pPr>
      <w:r w:rsidRPr="00F626F5">
        <w:rPr>
          <w:color w:val="202020"/>
          <w:lang w:val="es-ES"/>
        </w:rPr>
        <w:t xml:space="preserve">El </w:t>
      </w:r>
      <w:r w:rsidR="00BE0990">
        <w:rPr>
          <w:color w:val="202020"/>
          <w:lang w:val="es-ES"/>
        </w:rPr>
        <w:t xml:space="preserve">Consejo de Gobierno ha </w:t>
      </w:r>
      <w:r w:rsidR="00DE12E2">
        <w:rPr>
          <w:color w:val="202020"/>
          <w:lang w:val="es-ES"/>
        </w:rPr>
        <w:t>acordado</w:t>
      </w:r>
      <w:r w:rsidR="00BE0990">
        <w:rPr>
          <w:color w:val="202020"/>
          <w:lang w:val="es-ES"/>
        </w:rPr>
        <w:t xml:space="preserve"> en su reunión de hoy, día 2</w:t>
      </w:r>
      <w:r w:rsidR="004F42EB">
        <w:rPr>
          <w:color w:val="202020"/>
          <w:lang w:val="es-ES"/>
        </w:rPr>
        <w:t>0</w:t>
      </w:r>
      <w:r w:rsidR="00BE0990">
        <w:rPr>
          <w:color w:val="202020"/>
          <w:lang w:val="es-ES"/>
        </w:rPr>
        <w:t xml:space="preserve">, </w:t>
      </w:r>
      <w:r w:rsidR="00D83272">
        <w:rPr>
          <w:color w:val="202020"/>
          <w:lang w:val="es-ES"/>
        </w:rPr>
        <w:t xml:space="preserve">una renovada orden de </w:t>
      </w:r>
      <w:bookmarkStart w:id="2" w:name="_GoBack"/>
      <w:bookmarkEnd w:id="2"/>
      <w:r w:rsidR="00DE12E2">
        <w:rPr>
          <w:color w:val="202020"/>
          <w:lang w:val="es-ES"/>
        </w:rPr>
        <w:t>ayudas para el establecimiento de jóvenes agricultores a fin de conseguir afianzar el relevo generacional.</w:t>
      </w:r>
      <w:r w:rsidR="00811343">
        <w:rPr>
          <w:color w:val="202020"/>
          <w:lang w:val="es-ES"/>
        </w:rPr>
        <w:t xml:space="preserve"> </w:t>
      </w:r>
      <w:r w:rsidR="00811343">
        <w:t xml:space="preserve">Entre las </w:t>
      </w:r>
      <w:proofErr w:type="spellStart"/>
      <w:r w:rsidR="00811343">
        <w:t>novedades</w:t>
      </w:r>
      <w:proofErr w:type="spellEnd"/>
      <w:r w:rsidR="00811343">
        <w:t xml:space="preserve"> de </w:t>
      </w:r>
      <w:proofErr w:type="spellStart"/>
      <w:r w:rsidR="00811343">
        <w:t>esta</w:t>
      </w:r>
      <w:proofErr w:type="spellEnd"/>
      <w:r w:rsidR="00811343">
        <w:t xml:space="preserve"> </w:t>
      </w:r>
      <w:proofErr w:type="spellStart"/>
      <w:r w:rsidR="00811343">
        <w:t>convocatoria</w:t>
      </w:r>
      <w:proofErr w:type="spellEnd"/>
      <w:r w:rsidR="00811343">
        <w:t>, destaca el hecho de que l</w:t>
      </w:r>
      <w:r w:rsidR="00895ADF" w:rsidRPr="00811343">
        <w:rPr>
          <w:color w:val="auto"/>
        </w:rPr>
        <w:t>a</w:t>
      </w:r>
      <w:r w:rsidR="008F0CAD" w:rsidRPr="00811343">
        <w:rPr>
          <w:color w:val="auto"/>
        </w:rPr>
        <w:t xml:space="preserve"> Consejería de Agricultura, Ganaderí</w:t>
      </w:r>
      <w:r w:rsidR="00811343">
        <w:t>a, Mundo Rural y Medio Ambiente</w:t>
      </w:r>
      <w:r w:rsidR="008F0CAD" w:rsidRPr="00811343">
        <w:rPr>
          <w:color w:val="auto"/>
        </w:rPr>
        <w:t xml:space="preserve"> </w:t>
      </w:r>
      <w:r w:rsidR="00895ADF" w:rsidRPr="00811343">
        <w:rPr>
          <w:color w:val="auto"/>
        </w:rPr>
        <w:t xml:space="preserve">ha incrementado </w:t>
      </w:r>
      <w:proofErr w:type="gramStart"/>
      <w:r w:rsidR="00895ADF" w:rsidRPr="00811343">
        <w:rPr>
          <w:color w:val="auto"/>
        </w:rPr>
        <w:t>un</w:t>
      </w:r>
      <w:proofErr w:type="gramEnd"/>
      <w:r w:rsidR="00895ADF" w:rsidRPr="00811343">
        <w:rPr>
          <w:color w:val="auto"/>
        </w:rPr>
        <w:t xml:space="preserve"> 20% el importe de las ayudas directas por establecimiento y se han flexibilizado alguna de las condiciones de acceso a las mismas, entre </w:t>
      </w:r>
      <w:proofErr w:type="spellStart"/>
      <w:r w:rsidR="00895ADF" w:rsidRPr="00811343">
        <w:rPr>
          <w:color w:val="auto"/>
        </w:rPr>
        <w:t>ellas</w:t>
      </w:r>
      <w:proofErr w:type="spellEnd"/>
      <w:r w:rsidR="00895ADF" w:rsidRPr="00811343">
        <w:rPr>
          <w:color w:val="auto"/>
        </w:rPr>
        <w:t xml:space="preserve"> la </w:t>
      </w:r>
      <w:proofErr w:type="spellStart"/>
      <w:r w:rsidR="00895ADF" w:rsidRPr="00811343">
        <w:rPr>
          <w:color w:val="auto"/>
        </w:rPr>
        <w:t>pluriactividad</w:t>
      </w:r>
      <w:proofErr w:type="spellEnd"/>
      <w:r w:rsidR="00895ADF" w:rsidRPr="00811343">
        <w:rPr>
          <w:color w:val="auto"/>
        </w:rPr>
        <w:t>.</w:t>
      </w:r>
      <w:r w:rsidR="00DE12E2" w:rsidRPr="00811343">
        <w:rPr>
          <w:color w:val="auto"/>
        </w:rPr>
        <w:t xml:space="preserve"> </w:t>
      </w:r>
    </w:p>
    <w:p w14:paraId="09CBAD8E" w14:textId="65CDDD33" w:rsidR="00DE12E2" w:rsidRPr="00811343" w:rsidRDefault="00DE12E2" w:rsidP="00895ADF">
      <w:pPr>
        <w:autoSpaceDE w:val="0"/>
        <w:autoSpaceDN w:val="0"/>
        <w:adjustRightInd w:val="0"/>
        <w:jc w:val="both"/>
        <w:rPr>
          <w:rFonts w:ascii="Arial" w:hAnsi="Arial" w:cs="Arial"/>
        </w:rPr>
      </w:pPr>
    </w:p>
    <w:p w14:paraId="25ABEBB5" w14:textId="3048720A" w:rsidR="00DE12E2" w:rsidRPr="00811343" w:rsidRDefault="00DE12E2" w:rsidP="00895ADF">
      <w:pPr>
        <w:autoSpaceDE w:val="0"/>
        <w:autoSpaceDN w:val="0"/>
        <w:adjustRightInd w:val="0"/>
        <w:jc w:val="both"/>
        <w:rPr>
          <w:rFonts w:ascii="Arial" w:hAnsi="Arial" w:cs="Arial"/>
        </w:rPr>
      </w:pPr>
      <w:r w:rsidRPr="00811343">
        <w:rPr>
          <w:rFonts w:ascii="Arial" w:hAnsi="Arial" w:cs="Arial"/>
        </w:rPr>
        <w:t xml:space="preserve">Así las cosas, la prima por establecimiento en la modalidad exclusiva </w:t>
      </w:r>
      <w:r w:rsidR="00811343">
        <w:rPr>
          <w:rFonts w:ascii="Arial" w:hAnsi="Arial" w:cs="Arial"/>
        </w:rPr>
        <w:t xml:space="preserve">pasa </w:t>
      </w:r>
      <w:r w:rsidRPr="00811343">
        <w:rPr>
          <w:rFonts w:ascii="Arial" w:hAnsi="Arial" w:cs="Arial"/>
        </w:rPr>
        <w:t xml:space="preserve">de 40.000 a 48.000 euros y se abre la posibilidad de incorporación en una nueva modalidad, denominada </w:t>
      </w:r>
      <w:proofErr w:type="spellStart"/>
      <w:r w:rsidRPr="00811343">
        <w:rPr>
          <w:rFonts w:ascii="Arial" w:hAnsi="Arial" w:cs="Arial"/>
        </w:rPr>
        <w:t>pluriactiva</w:t>
      </w:r>
      <w:proofErr w:type="spellEnd"/>
      <w:r w:rsidRPr="00811343">
        <w:rPr>
          <w:rFonts w:ascii="Arial" w:hAnsi="Arial" w:cs="Arial"/>
        </w:rPr>
        <w:t>, para la que la ayuda ascenderá a 24.000 euros</w:t>
      </w:r>
      <w:r w:rsidR="00811343">
        <w:rPr>
          <w:rFonts w:ascii="Arial" w:hAnsi="Arial" w:cs="Arial"/>
        </w:rPr>
        <w:t xml:space="preserve"> y que permitirá compaginar la actividad agraria con otra</w:t>
      </w:r>
      <w:r w:rsidRPr="00811343">
        <w:rPr>
          <w:rFonts w:ascii="Arial" w:hAnsi="Arial" w:cs="Arial"/>
        </w:rPr>
        <w:t xml:space="preserve">. Los jóvenes </w:t>
      </w:r>
      <w:r w:rsidR="00811343">
        <w:rPr>
          <w:rFonts w:ascii="Arial" w:hAnsi="Arial" w:cs="Arial"/>
        </w:rPr>
        <w:t xml:space="preserve">beneficiarios </w:t>
      </w:r>
      <w:r w:rsidRPr="00811343">
        <w:rPr>
          <w:rFonts w:ascii="Arial" w:hAnsi="Arial" w:cs="Arial"/>
        </w:rPr>
        <w:t>recibirán estas ayudas en dos plazos.</w:t>
      </w:r>
    </w:p>
    <w:p w14:paraId="69C92893" w14:textId="65266F3C" w:rsidR="00DE12E2" w:rsidRPr="00811343" w:rsidRDefault="00DE12E2" w:rsidP="00895ADF">
      <w:pPr>
        <w:autoSpaceDE w:val="0"/>
        <w:autoSpaceDN w:val="0"/>
        <w:adjustRightInd w:val="0"/>
        <w:jc w:val="both"/>
        <w:rPr>
          <w:rFonts w:ascii="Arial" w:hAnsi="Arial" w:cs="Arial"/>
        </w:rPr>
      </w:pPr>
    </w:p>
    <w:p w14:paraId="0FAA3C97" w14:textId="50954942" w:rsidR="00811343" w:rsidRDefault="00811343" w:rsidP="00895ADF">
      <w:pPr>
        <w:autoSpaceDE w:val="0"/>
        <w:autoSpaceDN w:val="0"/>
        <w:adjustRightInd w:val="0"/>
        <w:jc w:val="both"/>
        <w:rPr>
          <w:rFonts w:ascii="Arial" w:hAnsi="Arial" w:cs="Arial"/>
        </w:rPr>
      </w:pPr>
      <w:r>
        <w:rPr>
          <w:rFonts w:ascii="Arial" w:hAnsi="Arial" w:cs="Arial"/>
        </w:rPr>
        <w:t>Del mismo modo, e</w:t>
      </w:r>
      <w:r w:rsidR="00DE12E2" w:rsidRPr="00811343">
        <w:rPr>
          <w:rFonts w:ascii="Arial" w:hAnsi="Arial" w:cs="Arial"/>
        </w:rPr>
        <w:t>l</w:t>
      </w:r>
      <w:r>
        <w:rPr>
          <w:rFonts w:ascii="Arial" w:hAnsi="Arial" w:cs="Arial"/>
        </w:rPr>
        <w:t xml:space="preserve"> Ejecutivo riojano ha aprobado otra</w:t>
      </w:r>
      <w:r w:rsidR="00DE12E2" w:rsidRPr="00811343">
        <w:rPr>
          <w:rFonts w:ascii="Arial" w:hAnsi="Arial" w:cs="Arial"/>
        </w:rPr>
        <w:t xml:space="preserve"> modificación relevante, </w:t>
      </w:r>
      <w:r>
        <w:rPr>
          <w:rFonts w:ascii="Arial" w:hAnsi="Arial" w:cs="Arial"/>
        </w:rPr>
        <w:t xml:space="preserve">y que permitirá que dos jóvenes que compartan una sociedad puedan recibir ayudas si ambos tienen el mismo porcentaje de participación en la misma. Se anula así la obligatoriedad de que uno tenga </w:t>
      </w:r>
      <w:r w:rsidR="005F3582">
        <w:rPr>
          <w:rFonts w:ascii="Arial" w:hAnsi="Arial" w:cs="Arial"/>
        </w:rPr>
        <w:t xml:space="preserve">que tener </w:t>
      </w:r>
      <w:r>
        <w:rPr>
          <w:rFonts w:ascii="Arial" w:hAnsi="Arial" w:cs="Arial"/>
        </w:rPr>
        <w:t>mayor participación que el otro.</w:t>
      </w:r>
    </w:p>
    <w:p w14:paraId="13C1CDE5" w14:textId="3746CEBC" w:rsidR="00987740" w:rsidRPr="00811343" w:rsidRDefault="00987740" w:rsidP="00895ADF">
      <w:pPr>
        <w:autoSpaceDE w:val="0"/>
        <w:autoSpaceDN w:val="0"/>
        <w:adjustRightInd w:val="0"/>
        <w:jc w:val="both"/>
        <w:rPr>
          <w:rFonts w:ascii="Arial" w:hAnsi="Arial" w:cs="Arial"/>
        </w:rPr>
      </w:pPr>
    </w:p>
    <w:p w14:paraId="0C07450C" w14:textId="30E18AC0" w:rsidR="00987740" w:rsidRPr="00811343" w:rsidRDefault="00987740" w:rsidP="00987740">
      <w:pPr>
        <w:autoSpaceDE w:val="0"/>
        <w:autoSpaceDN w:val="0"/>
        <w:adjustRightInd w:val="0"/>
        <w:jc w:val="both"/>
        <w:rPr>
          <w:rFonts w:ascii="Arial" w:hAnsi="Arial" w:cs="Arial"/>
        </w:rPr>
      </w:pPr>
      <w:r w:rsidRPr="00811343">
        <w:rPr>
          <w:rFonts w:ascii="Arial" w:hAnsi="Arial" w:cs="Arial"/>
        </w:rPr>
        <w:t>De esta forma, también se ha modificado la edad máxima para ser beneficiario</w:t>
      </w:r>
      <w:r w:rsidR="005F3582">
        <w:rPr>
          <w:rFonts w:ascii="Arial" w:hAnsi="Arial" w:cs="Arial"/>
        </w:rPr>
        <w:t xml:space="preserve"> de estas ayudas,</w:t>
      </w:r>
      <w:r w:rsidRPr="00811343">
        <w:rPr>
          <w:rFonts w:ascii="Arial" w:hAnsi="Arial" w:cs="Arial"/>
        </w:rPr>
        <w:t xml:space="preserve"> no debiendo cumplir 40 años en el año de la solicitud. La orden </w:t>
      </w:r>
      <w:r w:rsidR="005F3582">
        <w:rPr>
          <w:rFonts w:ascii="Arial" w:hAnsi="Arial" w:cs="Arial"/>
        </w:rPr>
        <w:t>contempla</w:t>
      </w:r>
      <w:r w:rsidRPr="00811343">
        <w:rPr>
          <w:rFonts w:ascii="Arial" w:hAnsi="Arial" w:cs="Arial"/>
        </w:rPr>
        <w:t xml:space="preserve"> excepciones para la incorporación de jóvenes que han podido tener algún pequeño ingreso procedente de la agricultura o estar inscritos en los registros. </w:t>
      </w:r>
    </w:p>
    <w:p w14:paraId="50FC9264" w14:textId="0488DF7F" w:rsidR="00895ADF" w:rsidRPr="00811343" w:rsidRDefault="00895ADF" w:rsidP="00895ADF">
      <w:pPr>
        <w:autoSpaceDE w:val="0"/>
        <w:autoSpaceDN w:val="0"/>
        <w:adjustRightInd w:val="0"/>
        <w:jc w:val="both"/>
        <w:rPr>
          <w:rFonts w:ascii="Arial" w:hAnsi="Arial" w:cs="Arial"/>
        </w:rPr>
      </w:pPr>
    </w:p>
    <w:p w14:paraId="0244E22B" w14:textId="5794C017" w:rsidR="00895ADF" w:rsidRPr="00811343" w:rsidRDefault="00895ADF" w:rsidP="00895ADF">
      <w:pPr>
        <w:autoSpaceDE w:val="0"/>
        <w:autoSpaceDN w:val="0"/>
        <w:adjustRightInd w:val="0"/>
        <w:jc w:val="both"/>
        <w:rPr>
          <w:rFonts w:ascii="Arial" w:hAnsi="Arial" w:cs="Arial"/>
        </w:rPr>
      </w:pPr>
      <w:r w:rsidRPr="00811343">
        <w:rPr>
          <w:rFonts w:ascii="Arial" w:hAnsi="Arial" w:cs="Arial"/>
        </w:rPr>
        <w:t>Además, podrán acceder igualmente a los préstamos bonificados para modernización de explotaciones agrarias en condiciones preferentes, pudiendo financiar hasta el 90% de la inversión de dichas mejoras recogidas en su plan empresarial. Igualmente se han flexibilizado, en cooperación con las entidades financieras</w:t>
      </w:r>
      <w:r w:rsidR="005F3582">
        <w:rPr>
          <w:rFonts w:ascii="Arial" w:hAnsi="Arial" w:cs="Arial"/>
        </w:rPr>
        <w:t>,</w:t>
      </w:r>
      <w:r w:rsidRPr="00811343">
        <w:rPr>
          <w:rFonts w:ascii="Arial" w:hAnsi="Arial" w:cs="Arial"/>
        </w:rPr>
        <w:t xml:space="preserve"> las condiciones de acceso y amortización de dichos préstamos.</w:t>
      </w:r>
    </w:p>
    <w:p w14:paraId="11F819E4" w14:textId="7605F0E7" w:rsidR="00987740" w:rsidRPr="00811343" w:rsidRDefault="00987740" w:rsidP="00895ADF">
      <w:pPr>
        <w:autoSpaceDE w:val="0"/>
        <w:autoSpaceDN w:val="0"/>
        <w:adjustRightInd w:val="0"/>
        <w:jc w:val="both"/>
        <w:rPr>
          <w:rFonts w:ascii="Arial" w:hAnsi="Arial" w:cs="Arial"/>
        </w:rPr>
      </w:pPr>
    </w:p>
    <w:p w14:paraId="5502CB0C" w14:textId="4D1169C3" w:rsidR="006C5E4D" w:rsidRPr="00811343" w:rsidRDefault="00987740" w:rsidP="00987740">
      <w:pPr>
        <w:pStyle w:val="CuerpodetextoNotadePrensa"/>
        <w:rPr>
          <w:color w:val="auto"/>
          <w:lang w:val="es-ES"/>
        </w:rPr>
      </w:pPr>
      <w:r w:rsidRPr="00811343">
        <w:rPr>
          <w:color w:val="auto"/>
          <w:lang w:val="es-ES"/>
        </w:rPr>
        <w:t xml:space="preserve">Por último, las ayudas se presentarán de acuerdo con los modelos establecidos en el su apartado de Medidas del Programa de Desarrollo Rural (Ayudas para el </w:t>
      </w:r>
      <w:r w:rsidRPr="00811343">
        <w:rPr>
          <w:color w:val="auto"/>
          <w:lang w:val="es-ES"/>
        </w:rPr>
        <w:lastRenderedPageBreak/>
        <w:t xml:space="preserve">establecimiento de jóvenes agricultores) en el enlace </w:t>
      </w:r>
      <w:hyperlink r:id="rId7" w:history="1">
        <w:r w:rsidRPr="00811343">
          <w:rPr>
            <w:rStyle w:val="Hipervnculo"/>
            <w:color w:val="auto"/>
            <w:lang w:val="es-ES"/>
          </w:rPr>
          <w:t>www.larioja.org/agricultura/es/desarrollo-rural</w:t>
        </w:r>
      </w:hyperlink>
      <w:r w:rsidRPr="00811343">
        <w:rPr>
          <w:color w:val="auto"/>
          <w:lang w:val="es-ES"/>
        </w:rPr>
        <w:t>.</w:t>
      </w:r>
    </w:p>
    <w:p w14:paraId="26BE0C84" w14:textId="5CEFA8E8" w:rsidR="00C77A2F" w:rsidRPr="00811343" w:rsidRDefault="00C77A2F" w:rsidP="004E5FC4">
      <w:pPr>
        <w:pStyle w:val="CuerpodetextoNotadePrensa"/>
        <w:rPr>
          <w:color w:val="auto"/>
          <w:lang w:val="es-ES"/>
        </w:rPr>
      </w:pPr>
    </w:p>
    <w:p w14:paraId="7FA2FA78" w14:textId="6A9413AB" w:rsidR="00A63912" w:rsidRPr="00811343" w:rsidRDefault="00A63912" w:rsidP="004E5FC4">
      <w:pPr>
        <w:pStyle w:val="CuerpodetextoNotadePrensa"/>
        <w:rPr>
          <w:color w:val="auto"/>
          <w:lang w:val="es-ES"/>
        </w:rPr>
      </w:pPr>
    </w:p>
    <w:p w14:paraId="068268F0" w14:textId="77777777" w:rsidR="00C77A2F" w:rsidRPr="00811343" w:rsidRDefault="00C77A2F" w:rsidP="004E5FC4">
      <w:pPr>
        <w:pStyle w:val="CuerpodetextoNotadePrensa"/>
        <w:rPr>
          <w:color w:val="auto"/>
          <w:lang w:val="es-ES"/>
        </w:rPr>
      </w:pPr>
    </w:p>
    <w:p w14:paraId="1CFE4DF4" w14:textId="77777777" w:rsidR="003F3F55" w:rsidRPr="00811343" w:rsidRDefault="003F3F55" w:rsidP="004E5FC4">
      <w:pPr>
        <w:pStyle w:val="CuerpodetextoNotadePrensa"/>
        <w:rPr>
          <w:color w:val="auto"/>
          <w:lang w:val="es-ES"/>
        </w:rPr>
      </w:pPr>
    </w:p>
    <w:p w14:paraId="15A4A2D9" w14:textId="393DBBD4" w:rsidR="004E5FC4" w:rsidRPr="004E5FC4" w:rsidRDefault="004E5FC4" w:rsidP="004E5FC4">
      <w:pPr>
        <w:pStyle w:val="CuerpodetextoNotadePrensa"/>
        <w:rPr>
          <w:lang w:val="es-ES"/>
        </w:rPr>
      </w:pPr>
    </w:p>
    <w:p w14:paraId="676A19C6" w14:textId="03112FF0" w:rsidR="000E67EB" w:rsidRPr="00BE0990" w:rsidRDefault="000E67EB" w:rsidP="004E5FC4">
      <w:pPr>
        <w:pStyle w:val="CuerpodetextoNotadePrensa"/>
        <w:rPr>
          <w:lang w:val="es-ES"/>
        </w:rPr>
      </w:pPr>
    </w:p>
    <w:sectPr w:rsidR="000E67EB" w:rsidRPr="00BE0990" w:rsidSect="00A6238F">
      <w:headerReference w:type="even" r:id="rId8"/>
      <w:headerReference w:type="default" r:id="rId9"/>
      <w:footerReference w:type="even" r:id="rId10"/>
      <w:footerReference w:type="default" r:id="rId11"/>
      <w:headerReference w:type="first" r:id="rId12"/>
      <w:footerReference w:type="first" r:id="rId13"/>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B5023" w14:textId="77777777" w:rsidR="00EF1253" w:rsidRDefault="00EF1253" w:rsidP="0069392B">
      <w:r>
        <w:separator/>
      </w:r>
    </w:p>
  </w:endnote>
  <w:endnote w:type="continuationSeparator" w:id="0">
    <w:p w14:paraId="4960D0F6" w14:textId="77777777" w:rsidR="00EF1253" w:rsidRDefault="00EF1253"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441CA" w14:textId="77777777" w:rsidR="00EF1253" w:rsidRDefault="00EF1253" w:rsidP="0069392B">
      <w:r>
        <w:separator/>
      </w:r>
    </w:p>
  </w:footnote>
  <w:footnote w:type="continuationSeparator" w:id="0">
    <w:p w14:paraId="57B85573" w14:textId="77777777" w:rsidR="00EF1253" w:rsidRDefault="00EF1253"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16B80"/>
    <w:rsid w:val="00022E1C"/>
    <w:rsid w:val="0004037A"/>
    <w:rsid w:val="0004582D"/>
    <w:rsid w:val="00052029"/>
    <w:rsid w:val="000579A8"/>
    <w:rsid w:val="000E67EB"/>
    <w:rsid w:val="000F3F3C"/>
    <w:rsid w:val="00100590"/>
    <w:rsid w:val="001037A5"/>
    <w:rsid w:val="001542F7"/>
    <w:rsid w:val="00162007"/>
    <w:rsid w:val="0018459D"/>
    <w:rsid w:val="001D5774"/>
    <w:rsid w:val="001F113E"/>
    <w:rsid w:val="0020207D"/>
    <w:rsid w:val="0021682F"/>
    <w:rsid w:val="00240D3F"/>
    <w:rsid w:val="00241458"/>
    <w:rsid w:val="00250CDB"/>
    <w:rsid w:val="00261510"/>
    <w:rsid w:val="002873D9"/>
    <w:rsid w:val="00297DC0"/>
    <w:rsid w:val="002C41E9"/>
    <w:rsid w:val="002D3B2D"/>
    <w:rsid w:val="002E4839"/>
    <w:rsid w:val="002E72EE"/>
    <w:rsid w:val="00307CD0"/>
    <w:rsid w:val="00322695"/>
    <w:rsid w:val="003305EB"/>
    <w:rsid w:val="00331D42"/>
    <w:rsid w:val="003364A2"/>
    <w:rsid w:val="0034365A"/>
    <w:rsid w:val="00346ABB"/>
    <w:rsid w:val="0035439E"/>
    <w:rsid w:val="00386CF8"/>
    <w:rsid w:val="0039046B"/>
    <w:rsid w:val="003A3E60"/>
    <w:rsid w:val="003C1605"/>
    <w:rsid w:val="003F3F55"/>
    <w:rsid w:val="003F447A"/>
    <w:rsid w:val="00402862"/>
    <w:rsid w:val="00417179"/>
    <w:rsid w:val="00435C9E"/>
    <w:rsid w:val="00477863"/>
    <w:rsid w:val="00495B58"/>
    <w:rsid w:val="00495D1F"/>
    <w:rsid w:val="004D420D"/>
    <w:rsid w:val="004D594F"/>
    <w:rsid w:val="004E5FC4"/>
    <w:rsid w:val="004F42EB"/>
    <w:rsid w:val="0050645C"/>
    <w:rsid w:val="00574433"/>
    <w:rsid w:val="0057480C"/>
    <w:rsid w:val="00575201"/>
    <w:rsid w:val="0058176E"/>
    <w:rsid w:val="00596975"/>
    <w:rsid w:val="00597247"/>
    <w:rsid w:val="005B1B48"/>
    <w:rsid w:val="005D0C96"/>
    <w:rsid w:val="005F3582"/>
    <w:rsid w:val="00615228"/>
    <w:rsid w:val="006563C4"/>
    <w:rsid w:val="006657F3"/>
    <w:rsid w:val="00673FFA"/>
    <w:rsid w:val="0069392B"/>
    <w:rsid w:val="006A7DBC"/>
    <w:rsid w:val="006C5E4D"/>
    <w:rsid w:val="006D2EF8"/>
    <w:rsid w:val="006D507E"/>
    <w:rsid w:val="0070185C"/>
    <w:rsid w:val="00706970"/>
    <w:rsid w:val="00716285"/>
    <w:rsid w:val="007A7E63"/>
    <w:rsid w:val="007B6881"/>
    <w:rsid w:val="007C1F32"/>
    <w:rsid w:val="007C7121"/>
    <w:rsid w:val="007D6FFF"/>
    <w:rsid w:val="007E0F85"/>
    <w:rsid w:val="007E4491"/>
    <w:rsid w:val="007F31AA"/>
    <w:rsid w:val="00800800"/>
    <w:rsid w:val="008029FC"/>
    <w:rsid w:val="00811343"/>
    <w:rsid w:val="0083078E"/>
    <w:rsid w:val="00841E8D"/>
    <w:rsid w:val="0087541B"/>
    <w:rsid w:val="0089126B"/>
    <w:rsid w:val="00892C54"/>
    <w:rsid w:val="00895ADF"/>
    <w:rsid w:val="008B05E4"/>
    <w:rsid w:val="008E7E40"/>
    <w:rsid w:val="008F0CAD"/>
    <w:rsid w:val="008F1E37"/>
    <w:rsid w:val="00917E39"/>
    <w:rsid w:val="00925F59"/>
    <w:rsid w:val="00977EFE"/>
    <w:rsid w:val="00987740"/>
    <w:rsid w:val="009B5C38"/>
    <w:rsid w:val="009C16F6"/>
    <w:rsid w:val="009E7835"/>
    <w:rsid w:val="00A00E3A"/>
    <w:rsid w:val="00A6238F"/>
    <w:rsid w:val="00A63912"/>
    <w:rsid w:val="00A756FA"/>
    <w:rsid w:val="00AA0B41"/>
    <w:rsid w:val="00AA3661"/>
    <w:rsid w:val="00AB4202"/>
    <w:rsid w:val="00AC2C7F"/>
    <w:rsid w:val="00AC6E30"/>
    <w:rsid w:val="00AD57C8"/>
    <w:rsid w:val="00AF39A9"/>
    <w:rsid w:val="00B30A0F"/>
    <w:rsid w:val="00B93DBC"/>
    <w:rsid w:val="00B97FCD"/>
    <w:rsid w:val="00BA3AE8"/>
    <w:rsid w:val="00BA5D06"/>
    <w:rsid w:val="00BB58C0"/>
    <w:rsid w:val="00BC6D40"/>
    <w:rsid w:val="00BE0990"/>
    <w:rsid w:val="00BE70B2"/>
    <w:rsid w:val="00C05A43"/>
    <w:rsid w:val="00C11A04"/>
    <w:rsid w:val="00C34FB6"/>
    <w:rsid w:val="00C648E7"/>
    <w:rsid w:val="00C77A2F"/>
    <w:rsid w:val="00C82A54"/>
    <w:rsid w:val="00C83CF8"/>
    <w:rsid w:val="00CC08D8"/>
    <w:rsid w:val="00CC41AC"/>
    <w:rsid w:val="00CE4BBF"/>
    <w:rsid w:val="00D00582"/>
    <w:rsid w:val="00D017AC"/>
    <w:rsid w:val="00D119A3"/>
    <w:rsid w:val="00D312AD"/>
    <w:rsid w:val="00D335A9"/>
    <w:rsid w:val="00D347DB"/>
    <w:rsid w:val="00D43812"/>
    <w:rsid w:val="00D53E08"/>
    <w:rsid w:val="00D66877"/>
    <w:rsid w:val="00D83272"/>
    <w:rsid w:val="00DD0856"/>
    <w:rsid w:val="00DE12E2"/>
    <w:rsid w:val="00DE2B6E"/>
    <w:rsid w:val="00DE7BD1"/>
    <w:rsid w:val="00DF379F"/>
    <w:rsid w:val="00E41609"/>
    <w:rsid w:val="00E517E4"/>
    <w:rsid w:val="00E529AF"/>
    <w:rsid w:val="00E63FE9"/>
    <w:rsid w:val="00E66454"/>
    <w:rsid w:val="00E822F0"/>
    <w:rsid w:val="00EB6BDD"/>
    <w:rsid w:val="00ED47D0"/>
    <w:rsid w:val="00EF1253"/>
    <w:rsid w:val="00F1045C"/>
    <w:rsid w:val="00F319EA"/>
    <w:rsid w:val="00F626F5"/>
    <w:rsid w:val="00F671DE"/>
    <w:rsid w:val="00F8126E"/>
    <w:rsid w:val="00F92DFC"/>
    <w:rsid w:val="00FA4DD6"/>
    <w:rsid w:val="00FB508A"/>
    <w:rsid w:val="00FE5A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table" w:customStyle="1" w:styleId="TableNormal">
    <w:name w:val="Table Normal"/>
    <w:uiPriority w:val="2"/>
    <w:semiHidden/>
    <w:unhideWhenUsed/>
    <w:qFormat/>
    <w:rsid w:val="001F113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113E"/>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7189">
      <w:bodyDiv w:val="1"/>
      <w:marLeft w:val="0"/>
      <w:marRight w:val="0"/>
      <w:marTop w:val="0"/>
      <w:marBottom w:val="0"/>
      <w:divBdr>
        <w:top w:val="none" w:sz="0" w:space="0" w:color="auto"/>
        <w:left w:val="none" w:sz="0" w:space="0" w:color="auto"/>
        <w:bottom w:val="none" w:sz="0" w:space="0" w:color="auto"/>
        <w:right w:val="none" w:sz="0" w:space="0" w:color="auto"/>
      </w:divBdr>
      <w:divsChild>
        <w:div w:id="397637190">
          <w:marLeft w:val="720"/>
          <w:marRight w:val="0"/>
          <w:marTop w:val="0"/>
          <w:marBottom w:val="0"/>
          <w:divBdr>
            <w:top w:val="none" w:sz="0" w:space="0" w:color="auto"/>
            <w:left w:val="none" w:sz="0" w:space="0" w:color="auto"/>
            <w:bottom w:val="none" w:sz="0" w:space="0" w:color="auto"/>
            <w:right w:val="none" w:sz="0" w:space="0" w:color="auto"/>
          </w:divBdr>
        </w:div>
        <w:div w:id="43261137">
          <w:marLeft w:val="720"/>
          <w:marRight w:val="0"/>
          <w:marTop w:val="0"/>
          <w:marBottom w:val="0"/>
          <w:divBdr>
            <w:top w:val="none" w:sz="0" w:space="0" w:color="auto"/>
            <w:left w:val="none" w:sz="0" w:space="0" w:color="auto"/>
            <w:bottom w:val="none" w:sz="0" w:space="0" w:color="auto"/>
            <w:right w:val="none" w:sz="0" w:space="0" w:color="auto"/>
          </w:divBdr>
        </w:div>
      </w:divsChild>
    </w:div>
    <w:div w:id="272905923">
      <w:bodyDiv w:val="1"/>
      <w:marLeft w:val="0"/>
      <w:marRight w:val="0"/>
      <w:marTop w:val="0"/>
      <w:marBottom w:val="0"/>
      <w:divBdr>
        <w:top w:val="none" w:sz="0" w:space="0" w:color="auto"/>
        <w:left w:val="none" w:sz="0" w:space="0" w:color="auto"/>
        <w:bottom w:val="none" w:sz="0" w:space="0" w:color="auto"/>
        <w:right w:val="none" w:sz="0" w:space="0" w:color="auto"/>
      </w:divBdr>
    </w:div>
    <w:div w:id="55948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arioja.org/agricultura/es/desarrollo-rur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406</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Jose Luis Alonso Solanas</cp:lastModifiedBy>
  <cp:revision>10</cp:revision>
  <cp:lastPrinted>2024-02-20T11:07:00Z</cp:lastPrinted>
  <dcterms:created xsi:type="dcterms:W3CDTF">2024-02-19T09:59:00Z</dcterms:created>
  <dcterms:modified xsi:type="dcterms:W3CDTF">2024-02-20T11:11:00Z</dcterms:modified>
</cp:coreProperties>
</file>