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B6C9C92" w:rsidR="00E517E4" w:rsidRPr="00A756FA" w:rsidRDefault="00CA462A" w:rsidP="0047552C">
      <w:pPr>
        <w:pStyle w:val="FechaNotadePrensa"/>
        <w:jc w:val="both"/>
      </w:pPr>
      <w:bookmarkStart w:id="0" w:name="_Hlk139457860"/>
      <w:r>
        <w:t>Lunes</w:t>
      </w:r>
      <w:r w:rsidR="00E517E4" w:rsidRPr="00A756FA">
        <w:t xml:space="preserve"> </w:t>
      </w:r>
      <w:r>
        <w:t>2</w:t>
      </w:r>
      <w:r w:rsidR="00D52A44">
        <w:t>2</w:t>
      </w:r>
      <w:r w:rsidR="00E517E4" w:rsidRPr="00A756FA">
        <w:t>/</w:t>
      </w:r>
      <w:r w:rsidR="00B83926">
        <w:t>01</w:t>
      </w:r>
      <w:r w:rsidR="00E517E4" w:rsidRPr="00A756FA">
        <w:t>/2</w:t>
      </w:r>
      <w:r w:rsidR="00B83926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7C84860" w:rsidR="00261510" w:rsidRDefault="003866E7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8D5AC3">
        <w:t xml:space="preserve">Ejecutivo </w:t>
      </w:r>
      <w:r>
        <w:t xml:space="preserve">de La Rioja mantiene su apoyo a la contratación de seguros agrarios con 4,1 millones de euros en subvenciones para este año  </w:t>
      </w:r>
      <w:r w:rsidR="008F50F7"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502D2C2C" w:rsidR="0020207D" w:rsidRPr="008D5AC3" w:rsidRDefault="008D5AC3" w:rsidP="0047552C">
      <w:pPr>
        <w:pStyle w:val="CuerpodetextoNotadePrensa"/>
        <w:rPr>
          <w:b/>
          <w:i/>
          <w:color w:val="auto"/>
          <w:lang w:val="es-ES"/>
        </w:rPr>
      </w:pPr>
      <w:r w:rsidRPr="008D5AC3">
        <w:rPr>
          <w:b/>
          <w:color w:val="auto"/>
          <w:lang w:val="es-ES"/>
        </w:rPr>
        <w:t>El Consejo de Gobierno cumple su compromiso de apoyo al sector y</w:t>
      </w:r>
      <w:r w:rsidR="00414402">
        <w:rPr>
          <w:b/>
          <w:color w:val="auto"/>
          <w:lang w:val="es-ES"/>
        </w:rPr>
        <w:t>, además,</w:t>
      </w:r>
      <w:r w:rsidRPr="008D5AC3">
        <w:rPr>
          <w:b/>
          <w:color w:val="auto"/>
          <w:lang w:val="es-ES"/>
        </w:rPr>
        <w:t xml:space="preserve"> aumenta 10 puntos el porcentaje de ayuda a las pólizas de herbáceos y de uva para vinificación, alcanzando en amb</w:t>
      </w:r>
      <w:r w:rsidR="00414402">
        <w:rPr>
          <w:b/>
          <w:color w:val="auto"/>
          <w:lang w:val="es-ES"/>
        </w:rPr>
        <w:t>os casos</w:t>
      </w:r>
      <w:r w:rsidRPr="008D5AC3">
        <w:rPr>
          <w:b/>
          <w:color w:val="auto"/>
          <w:lang w:val="es-ES"/>
        </w:rPr>
        <w:t xml:space="preserve"> el máximo </w:t>
      </w:r>
      <w:r w:rsidR="00164366">
        <w:rPr>
          <w:b/>
          <w:color w:val="auto"/>
          <w:lang w:val="es-ES"/>
        </w:rPr>
        <w:t>financiable</w:t>
      </w:r>
      <w:r w:rsidR="00414402">
        <w:rPr>
          <w:b/>
          <w:color w:val="auto"/>
          <w:lang w:val="es-ES"/>
        </w:rPr>
        <w:t xml:space="preserve"> permitido</w:t>
      </w:r>
    </w:p>
    <w:p w14:paraId="7B095281" w14:textId="2FAF1686" w:rsidR="001037A5" w:rsidRPr="002A55B1" w:rsidRDefault="001037A5" w:rsidP="0047552C">
      <w:pPr>
        <w:pStyle w:val="CuerpodetextoNotadePrensa"/>
        <w:rPr>
          <w:b/>
          <w:lang w:val="es-ES"/>
        </w:rPr>
      </w:pPr>
    </w:p>
    <w:p w14:paraId="735238A9" w14:textId="212C2FA2" w:rsidR="008418E4" w:rsidRDefault="00F76B71" w:rsidP="00AF4BDA">
      <w:pPr>
        <w:pStyle w:val="CuerpodetextoNotadePrensa"/>
        <w:rPr>
          <w:shd w:val="clear" w:color="auto" w:fill="FFFFFF"/>
          <w:lang w:val="es-ES"/>
        </w:rPr>
      </w:pPr>
      <w:r w:rsidRPr="00F76B71">
        <w:rPr>
          <w:color w:val="auto"/>
          <w:shd w:val="clear" w:color="auto" w:fill="FFFFFF"/>
          <w:lang w:val="es-ES"/>
        </w:rPr>
        <w:t xml:space="preserve">El Consejo de Gobierno ha autorizado </w:t>
      </w:r>
      <w:r>
        <w:rPr>
          <w:color w:val="auto"/>
          <w:shd w:val="clear" w:color="auto" w:fill="FFFFFF"/>
          <w:lang w:val="es-ES"/>
        </w:rPr>
        <w:t xml:space="preserve">hoy, día 22, </w:t>
      </w:r>
      <w:r w:rsidRPr="00F76B71">
        <w:rPr>
          <w:color w:val="auto"/>
          <w:shd w:val="clear" w:color="auto" w:fill="FFFFFF"/>
          <w:lang w:val="es-ES"/>
        </w:rPr>
        <w:t>a la Consejería de Agric</w:t>
      </w:r>
      <w:r>
        <w:rPr>
          <w:color w:val="auto"/>
          <w:shd w:val="clear" w:color="auto" w:fill="FFFFFF"/>
          <w:lang w:val="es-ES"/>
        </w:rPr>
        <w:t>ultura, Ganadería, Mundo Rural y Medio Ambiente la</w:t>
      </w:r>
      <w:r w:rsidRPr="00F76B71">
        <w:rPr>
          <w:color w:val="auto"/>
          <w:shd w:val="clear" w:color="auto" w:fill="FFFFFF"/>
          <w:lang w:val="es-ES"/>
        </w:rPr>
        <w:t xml:space="preserve"> aprobación del gasto </w:t>
      </w:r>
      <w:r>
        <w:rPr>
          <w:color w:val="auto"/>
          <w:shd w:val="clear" w:color="auto" w:fill="FFFFFF"/>
          <w:lang w:val="es-ES"/>
        </w:rPr>
        <w:t>de 4,1 millones de euros, correspondiente</w:t>
      </w:r>
      <w:r w:rsidRPr="00F76B71">
        <w:rPr>
          <w:color w:val="auto"/>
          <w:shd w:val="clear" w:color="auto" w:fill="FFFFFF"/>
          <w:lang w:val="es-ES"/>
        </w:rPr>
        <w:t xml:space="preserve"> a la convocatoria pública para 202</w:t>
      </w:r>
      <w:r>
        <w:rPr>
          <w:color w:val="auto"/>
          <w:shd w:val="clear" w:color="auto" w:fill="FFFFFF"/>
          <w:lang w:val="es-ES"/>
        </w:rPr>
        <w:t>4</w:t>
      </w:r>
      <w:r w:rsidRPr="00F76B71">
        <w:rPr>
          <w:color w:val="auto"/>
          <w:shd w:val="clear" w:color="auto" w:fill="FFFFFF"/>
          <w:lang w:val="es-ES"/>
        </w:rPr>
        <w:t xml:space="preserve"> de las subvenciones del coste de los seguros agrarios incluidos en el Plan de Seguros Agrarios Combinados</w:t>
      </w:r>
      <w:r>
        <w:rPr>
          <w:color w:val="auto"/>
          <w:shd w:val="clear" w:color="auto" w:fill="FFFFFF"/>
          <w:lang w:val="es-ES"/>
        </w:rPr>
        <w:t>.</w:t>
      </w:r>
      <w:r w:rsidR="005B76C2">
        <w:rPr>
          <w:color w:val="auto"/>
          <w:shd w:val="clear" w:color="auto" w:fill="FFFFFF"/>
          <w:lang w:val="es-ES"/>
        </w:rPr>
        <w:t xml:space="preserve"> El importe de la</w:t>
      </w:r>
      <w:r w:rsidR="00AF4BDA">
        <w:rPr>
          <w:color w:val="auto"/>
          <w:shd w:val="clear" w:color="auto" w:fill="FFFFFF"/>
          <w:lang w:val="es-ES"/>
        </w:rPr>
        <w:t xml:space="preserve"> partida se mantiene respecto a la del año </w:t>
      </w:r>
      <w:r w:rsidR="00AF4BDA" w:rsidRPr="00AF4BDA">
        <w:rPr>
          <w:color w:val="auto"/>
          <w:shd w:val="clear" w:color="auto" w:fill="FFFFFF"/>
          <w:lang w:val="es-ES"/>
        </w:rPr>
        <w:t>pasado</w:t>
      </w:r>
      <w:r w:rsidR="00B13CFE">
        <w:rPr>
          <w:color w:val="auto"/>
          <w:shd w:val="clear" w:color="auto" w:fill="FFFFFF"/>
          <w:lang w:val="es-ES"/>
        </w:rPr>
        <w:t xml:space="preserve"> para paliar </w:t>
      </w:r>
      <w:r w:rsidR="00B4240D">
        <w:rPr>
          <w:color w:val="auto"/>
          <w:shd w:val="clear" w:color="auto" w:fill="FFFFFF"/>
          <w:lang w:val="es-ES"/>
        </w:rPr>
        <w:t>el aumento de costes</w:t>
      </w:r>
      <w:r w:rsidR="00E64CCA">
        <w:rPr>
          <w:color w:val="auto"/>
          <w:shd w:val="clear" w:color="auto" w:fill="FFFFFF"/>
          <w:lang w:val="es-ES"/>
        </w:rPr>
        <w:t xml:space="preserve"> que sufre el sector primar</w:t>
      </w:r>
      <w:r w:rsidR="004E130B">
        <w:rPr>
          <w:color w:val="auto"/>
          <w:shd w:val="clear" w:color="auto" w:fill="FFFFFF"/>
          <w:lang w:val="es-ES"/>
        </w:rPr>
        <w:t>i</w:t>
      </w:r>
      <w:r w:rsidR="00E64CCA">
        <w:rPr>
          <w:color w:val="auto"/>
          <w:shd w:val="clear" w:color="auto" w:fill="FFFFFF"/>
          <w:lang w:val="es-ES"/>
        </w:rPr>
        <w:t>o</w:t>
      </w:r>
      <w:r w:rsidR="00B4240D">
        <w:rPr>
          <w:color w:val="auto"/>
          <w:shd w:val="clear" w:color="auto" w:fill="FFFFFF"/>
          <w:lang w:val="es-ES"/>
        </w:rPr>
        <w:t xml:space="preserve"> </w:t>
      </w:r>
      <w:r w:rsidR="00461B81">
        <w:rPr>
          <w:color w:val="auto"/>
          <w:shd w:val="clear" w:color="auto" w:fill="FFFFFF"/>
          <w:lang w:val="es-ES"/>
        </w:rPr>
        <w:t xml:space="preserve">y </w:t>
      </w:r>
      <w:r w:rsidR="00B4240D">
        <w:rPr>
          <w:shd w:val="clear" w:color="auto" w:fill="FFFFFF"/>
          <w:lang w:val="es-ES"/>
        </w:rPr>
        <w:t>e</w:t>
      </w:r>
      <w:r w:rsidR="00AF4BDA" w:rsidRPr="00AF4BDA">
        <w:rPr>
          <w:shd w:val="clear" w:color="auto" w:fill="FFFFFF"/>
          <w:lang w:val="es-ES"/>
        </w:rPr>
        <w:t xml:space="preserve">l recorte </w:t>
      </w:r>
      <w:r w:rsidR="00985A4F">
        <w:rPr>
          <w:shd w:val="clear" w:color="auto" w:fill="FFFFFF"/>
          <w:lang w:val="es-ES"/>
        </w:rPr>
        <w:t xml:space="preserve">del 21% del apoyo estatal a la contratación de </w:t>
      </w:r>
      <w:r w:rsidR="00AF4BDA" w:rsidRPr="00AF4BDA">
        <w:rPr>
          <w:shd w:val="clear" w:color="auto" w:fill="FFFFFF"/>
          <w:lang w:val="es-ES"/>
        </w:rPr>
        <w:t>seguro</w:t>
      </w:r>
      <w:r w:rsidR="00985A4F">
        <w:rPr>
          <w:shd w:val="clear" w:color="auto" w:fill="FFFFFF"/>
          <w:lang w:val="es-ES"/>
        </w:rPr>
        <w:t>s</w:t>
      </w:r>
      <w:r w:rsidR="00AF4BDA" w:rsidRPr="00AF4BDA">
        <w:rPr>
          <w:shd w:val="clear" w:color="auto" w:fill="FFFFFF"/>
          <w:lang w:val="es-ES"/>
        </w:rPr>
        <w:t xml:space="preserve"> agrario</w:t>
      </w:r>
      <w:r w:rsidR="00985A4F">
        <w:rPr>
          <w:shd w:val="clear" w:color="auto" w:fill="FFFFFF"/>
          <w:lang w:val="es-ES"/>
        </w:rPr>
        <w:t>s</w:t>
      </w:r>
      <w:r w:rsidR="00AF4BDA" w:rsidRPr="00AF4BDA">
        <w:rPr>
          <w:shd w:val="clear" w:color="auto" w:fill="FFFFFF"/>
          <w:lang w:val="es-ES"/>
        </w:rPr>
        <w:t xml:space="preserve"> </w:t>
      </w:r>
      <w:r w:rsidR="007E6BA4">
        <w:rPr>
          <w:shd w:val="clear" w:color="auto" w:fill="FFFFFF"/>
          <w:lang w:val="es-ES"/>
        </w:rPr>
        <w:t>acordado</w:t>
      </w:r>
      <w:r w:rsidR="00AF4BDA" w:rsidRPr="00AF4BDA">
        <w:rPr>
          <w:shd w:val="clear" w:color="auto" w:fill="FFFFFF"/>
          <w:lang w:val="es-ES"/>
        </w:rPr>
        <w:t xml:space="preserve"> por el </w:t>
      </w:r>
      <w:r w:rsidR="00F6450B">
        <w:rPr>
          <w:shd w:val="clear" w:color="auto" w:fill="FFFFFF"/>
          <w:lang w:val="es-ES"/>
        </w:rPr>
        <w:t>Gobierno de España</w:t>
      </w:r>
      <w:r w:rsidR="00AF4BDA" w:rsidRPr="00AF4BDA">
        <w:rPr>
          <w:shd w:val="clear" w:color="auto" w:fill="FFFFFF"/>
          <w:lang w:val="es-ES"/>
        </w:rPr>
        <w:t xml:space="preserve">. </w:t>
      </w:r>
    </w:p>
    <w:p w14:paraId="2DEEEDD9" w14:textId="2B2EF3E5" w:rsidR="008418E4" w:rsidRDefault="008418E4" w:rsidP="00AF4BDA">
      <w:pPr>
        <w:pStyle w:val="CuerpodetextoNotadePrensa"/>
        <w:rPr>
          <w:shd w:val="clear" w:color="auto" w:fill="FFFFFF"/>
          <w:lang w:val="es-ES"/>
        </w:rPr>
      </w:pPr>
    </w:p>
    <w:p w14:paraId="434F649E" w14:textId="359C6A3D" w:rsidR="00DF33F6" w:rsidRDefault="00DF33F6" w:rsidP="00AF4BDA">
      <w:pPr>
        <w:pStyle w:val="CuerpodetextoNotadePrensa"/>
        <w:rPr>
          <w:color w:val="auto"/>
          <w:shd w:val="clear" w:color="auto" w:fill="FFFFFF"/>
          <w:lang w:val="es-ES"/>
        </w:rPr>
      </w:pPr>
      <w:r w:rsidRPr="005B76C2">
        <w:rPr>
          <w:color w:val="auto"/>
          <w:shd w:val="clear" w:color="auto" w:fill="FFFFFF"/>
          <w:lang w:val="es-ES"/>
        </w:rPr>
        <w:t xml:space="preserve">El Ejecutivo regional ha tomado esta decisión </w:t>
      </w:r>
      <w:r w:rsidR="005B76C2" w:rsidRPr="005B76C2">
        <w:rPr>
          <w:color w:val="auto"/>
          <w:shd w:val="clear" w:color="auto" w:fill="FFFFFF"/>
          <w:lang w:val="es-ES"/>
        </w:rPr>
        <w:t xml:space="preserve">en cumplimiento de su compromiso de apoyo </w:t>
      </w:r>
      <w:r w:rsidR="004E130B">
        <w:rPr>
          <w:color w:val="auto"/>
          <w:shd w:val="clear" w:color="auto" w:fill="FFFFFF"/>
          <w:lang w:val="es-ES"/>
        </w:rPr>
        <w:t xml:space="preserve">a los </w:t>
      </w:r>
      <w:r w:rsidR="004E130B" w:rsidRPr="005B76C2">
        <w:rPr>
          <w:color w:val="auto"/>
          <w:shd w:val="clear" w:color="auto" w:fill="FFFFFF"/>
          <w:lang w:val="es-ES"/>
        </w:rPr>
        <w:t>agricultores</w:t>
      </w:r>
      <w:r w:rsidR="004E130B">
        <w:rPr>
          <w:color w:val="auto"/>
          <w:shd w:val="clear" w:color="auto" w:fill="FFFFFF"/>
          <w:lang w:val="es-ES"/>
        </w:rPr>
        <w:t xml:space="preserve"> y ganaderos</w:t>
      </w:r>
      <w:r w:rsidR="004E130B" w:rsidRPr="005B76C2">
        <w:rPr>
          <w:color w:val="auto"/>
          <w:shd w:val="clear" w:color="auto" w:fill="FFFFFF"/>
          <w:lang w:val="es-ES"/>
        </w:rPr>
        <w:t xml:space="preserve"> riojanos</w:t>
      </w:r>
      <w:r w:rsidR="001A3D4C">
        <w:rPr>
          <w:color w:val="auto"/>
          <w:shd w:val="clear" w:color="auto" w:fill="FFFFFF"/>
          <w:lang w:val="es-ES"/>
        </w:rPr>
        <w:t>,</w:t>
      </w:r>
      <w:r w:rsidR="004E130B" w:rsidRPr="005B76C2">
        <w:rPr>
          <w:color w:val="auto"/>
          <w:shd w:val="clear" w:color="auto" w:fill="FFFFFF"/>
          <w:lang w:val="es-ES"/>
        </w:rPr>
        <w:t xml:space="preserve"> </w:t>
      </w:r>
      <w:r w:rsidR="005B76C2" w:rsidRPr="005B76C2">
        <w:rPr>
          <w:color w:val="auto"/>
          <w:shd w:val="clear" w:color="auto" w:fill="FFFFFF"/>
          <w:lang w:val="es-ES"/>
        </w:rPr>
        <w:t>y atendiendo</w:t>
      </w:r>
      <w:r w:rsidRPr="005B76C2">
        <w:rPr>
          <w:color w:val="auto"/>
          <w:shd w:val="clear" w:color="auto" w:fill="FFFFFF"/>
          <w:lang w:val="es-ES"/>
        </w:rPr>
        <w:t xml:space="preserve"> a las dificultades que atraviesan, lastrados por el </w:t>
      </w:r>
      <w:r w:rsidR="00986B1A">
        <w:rPr>
          <w:color w:val="auto"/>
          <w:shd w:val="clear" w:color="auto" w:fill="FFFFFF"/>
          <w:lang w:val="es-ES"/>
        </w:rPr>
        <w:t>incremento de los gastos</w:t>
      </w:r>
      <w:r w:rsidRPr="005B76C2">
        <w:rPr>
          <w:color w:val="auto"/>
          <w:shd w:val="clear" w:color="auto" w:fill="FFFFFF"/>
          <w:lang w:val="es-ES"/>
        </w:rPr>
        <w:t xml:space="preserve"> de producción y los daños ocasionados por los fenómenos meteorológicos adversos</w:t>
      </w:r>
      <w:r w:rsidR="00461B81">
        <w:rPr>
          <w:color w:val="auto"/>
          <w:shd w:val="clear" w:color="auto" w:fill="FFFFFF"/>
          <w:lang w:val="es-ES"/>
        </w:rPr>
        <w:t>,</w:t>
      </w:r>
      <w:r w:rsidR="004E130B">
        <w:rPr>
          <w:color w:val="auto"/>
          <w:shd w:val="clear" w:color="auto" w:fill="FFFFFF"/>
          <w:lang w:val="es-ES"/>
        </w:rPr>
        <w:t xml:space="preserve"> dado que la siniestralidad</w:t>
      </w:r>
      <w:r w:rsidR="00461B81">
        <w:rPr>
          <w:color w:val="auto"/>
          <w:shd w:val="clear" w:color="auto" w:fill="FFFFFF"/>
          <w:lang w:val="es-ES"/>
        </w:rPr>
        <w:t xml:space="preserve"> es uno de los factores determinantes del encarecimiento las tasas de los seguros agrarios</w:t>
      </w:r>
      <w:r w:rsidR="006A480C">
        <w:rPr>
          <w:color w:val="auto"/>
          <w:shd w:val="clear" w:color="auto" w:fill="FFFFFF"/>
          <w:lang w:val="es-ES"/>
        </w:rPr>
        <w:t>, que impacta</w:t>
      </w:r>
      <w:r w:rsidR="00461B81">
        <w:rPr>
          <w:color w:val="auto"/>
          <w:shd w:val="clear" w:color="auto" w:fill="FFFFFF"/>
          <w:lang w:val="es-ES"/>
        </w:rPr>
        <w:t xml:space="preserve"> de forma negativa en las cuentas de resultados de las explotaciones</w:t>
      </w:r>
      <w:r w:rsidR="004E130B">
        <w:rPr>
          <w:color w:val="auto"/>
          <w:shd w:val="clear" w:color="auto" w:fill="FFFFFF"/>
          <w:lang w:val="es-ES"/>
        </w:rPr>
        <w:t xml:space="preserve">. </w:t>
      </w:r>
      <w:r w:rsidR="005B76C2" w:rsidRPr="005B76C2">
        <w:rPr>
          <w:color w:val="auto"/>
          <w:shd w:val="clear" w:color="auto" w:fill="FFFFFF"/>
          <w:lang w:val="es-ES"/>
        </w:rPr>
        <w:t>En este sentido, y además de mantenerse la cuantía de ayudas por valor de 4,1 millones</w:t>
      </w:r>
      <w:r w:rsidR="004E130B">
        <w:rPr>
          <w:color w:val="auto"/>
          <w:shd w:val="clear" w:color="auto" w:fill="FFFFFF"/>
          <w:lang w:val="es-ES"/>
        </w:rPr>
        <w:t xml:space="preserve"> de euros este año</w:t>
      </w:r>
      <w:r w:rsidR="005B76C2" w:rsidRPr="005B76C2">
        <w:rPr>
          <w:color w:val="auto"/>
          <w:shd w:val="clear" w:color="auto" w:fill="FFFFFF"/>
          <w:lang w:val="es-ES"/>
        </w:rPr>
        <w:t xml:space="preserve">, la Comunidad </w:t>
      </w:r>
      <w:r w:rsidR="00D33808">
        <w:rPr>
          <w:color w:val="auto"/>
          <w:shd w:val="clear" w:color="auto" w:fill="FFFFFF"/>
          <w:lang w:val="es-ES"/>
        </w:rPr>
        <w:t>eleva</w:t>
      </w:r>
      <w:r w:rsidR="005B76C2" w:rsidRPr="005B76C2">
        <w:rPr>
          <w:color w:val="auto"/>
          <w:shd w:val="clear" w:color="auto" w:fill="FFFFFF"/>
          <w:lang w:val="es-ES"/>
        </w:rPr>
        <w:t xml:space="preserve"> diez </w:t>
      </w:r>
      <w:r w:rsidR="005810B2">
        <w:rPr>
          <w:color w:val="auto"/>
          <w:shd w:val="clear" w:color="auto" w:fill="FFFFFF"/>
          <w:lang w:val="es-ES"/>
        </w:rPr>
        <w:t>puntos</w:t>
      </w:r>
      <w:r w:rsidR="005B76C2" w:rsidRPr="005B76C2">
        <w:rPr>
          <w:color w:val="auto"/>
          <w:shd w:val="clear" w:color="auto" w:fill="FFFFFF"/>
          <w:lang w:val="es-ES"/>
        </w:rPr>
        <w:t xml:space="preserve"> el porcentaje de ayuda a las pólizas de herbáceos</w:t>
      </w:r>
      <w:r w:rsidR="005810B2">
        <w:rPr>
          <w:color w:val="auto"/>
          <w:shd w:val="clear" w:color="auto" w:fill="FFFFFF"/>
          <w:lang w:val="es-ES"/>
        </w:rPr>
        <w:t>, hasta el 55%,</w:t>
      </w:r>
      <w:r w:rsidR="005B76C2" w:rsidRPr="005B76C2">
        <w:rPr>
          <w:color w:val="auto"/>
          <w:shd w:val="clear" w:color="auto" w:fill="FFFFFF"/>
          <w:lang w:val="es-ES"/>
        </w:rPr>
        <w:t xml:space="preserve"> y de u</w:t>
      </w:r>
      <w:r w:rsidR="00D33808">
        <w:rPr>
          <w:color w:val="auto"/>
          <w:shd w:val="clear" w:color="auto" w:fill="FFFFFF"/>
          <w:lang w:val="es-ES"/>
        </w:rPr>
        <w:t>v</w:t>
      </w:r>
      <w:r w:rsidR="005B76C2" w:rsidRPr="005B76C2">
        <w:rPr>
          <w:color w:val="auto"/>
          <w:shd w:val="clear" w:color="auto" w:fill="FFFFFF"/>
          <w:lang w:val="es-ES"/>
        </w:rPr>
        <w:t xml:space="preserve">a para vinificación, </w:t>
      </w:r>
      <w:r w:rsidR="005810B2">
        <w:rPr>
          <w:color w:val="auto"/>
          <w:shd w:val="clear" w:color="auto" w:fill="FFFFFF"/>
          <w:lang w:val="es-ES"/>
        </w:rPr>
        <w:t xml:space="preserve">hasta el 52%, </w:t>
      </w:r>
      <w:r w:rsidR="005B76C2" w:rsidRPr="005B76C2">
        <w:rPr>
          <w:color w:val="auto"/>
          <w:shd w:val="clear" w:color="auto" w:fill="FFFFFF"/>
          <w:lang w:val="es-ES"/>
        </w:rPr>
        <w:t>alcanzando en</w:t>
      </w:r>
      <w:r w:rsidR="005810B2">
        <w:rPr>
          <w:color w:val="auto"/>
          <w:shd w:val="clear" w:color="auto" w:fill="FFFFFF"/>
          <w:lang w:val="es-ES"/>
        </w:rPr>
        <w:t xml:space="preserve"> determinados </w:t>
      </w:r>
      <w:r w:rsidR="005B76C2" w:rsidRPr="005B76C2">
        <w:rPr>
          <w:color w:val="auto"/>
          <w:shd w:val="clear" w:color="auto" w:fill="FFFFFF"/>
          <w:lang w:val="es-ES"/>
        </w:rPr>
        <w:t>casos el máximo financiable permitido.</w:t>
      </w:r>
    </w:p>
    <w:p w14:paraId="3611480F" w14:textId="50064675" w:rsidR="006A480C" w:rsidRDefault="006A480C" w:rsidP="00AF4BDA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387D48A" w14:textId="77777777" w:rsidR="00BF12BC" w:rsidRDefault="006A480C" w:rsidP="006A480C">
      <w:pPr>
        <w:pStyle w:val="CuerpodetextoNotadePrensa"/>
        <w:rPr>
          <w:rFonts w:eastAsia="Times New Roman"/>
          <w:color w:val="0A0A0A"/>
          <w:lang w:val="es-ES" w:eastAsia="es-ES"/>
        </w:rPr>
      </w:pPr>
      <w:r w:rsidRPr="001A3D4C">
        <w:rPr>
          <w:lang w:val="es-ES" w:eastAsia="es-ES"/>
        </w:rPr>
        <w:t xml:space="preserve">El Sistema de Seguros Agrarios Combinados constituye un instrumento eficaz que permite salvaguardar las rentas de las explotaciones. El Gobierno de La Rioja lo complementa y promueve entendiendo que es un aliciente para que agricultores, ganaderos, acuicultores y profesionales del sector forestal aseguren </w:t>
      </w:r>
      <w:r w:rsidRPr="001A3D4C">
        <w:rPr>
          <w:rFonts w:eastAsia="Times New Roman"/>
          <w:color w:val="0A0A0A"/>
          <w:lang w:val="es-ES" w:eastAsia="es-ES"/>
        </w:rPr>
        <w:t>sus cosechas.</w:t>
      </w:r>
      <w:r>
        <w:rPr>
          <w:rFonts w:eastAsia="Times New Roman"/>
          <w:color w:val="0A0A0A"/>
          <w:lang w:val="es-ES" w:eastAsia="es-ES"/>
        </w:rPr>
        <w:t xml:space="preserve"> </w:t>
      </w:r>
    </w:p>
    <w:p w14:paraId="3629C872" w14:textId="77777777" w:rsidR="00BF12BC" w:rsidRDefault="00BF12BC" w:rsidP="006A480C">
      <w:pPr>
        <w:pStyle w:val="CuerpodetextoNotadePrensa"/>
        <w:rPr>
          <w:rFonts w:eastAsia="Times New Roman"/>
          <w:color w:val="0A0A0A"/>
          <w:lang w:val="es-ES" w:eastAsia="es-ES"/>
        </w:rPr>
      </w:pPr>
    </w:p>
    <w:p w14:paraId="38F4C70F" w14:textId="42C7EF16" w:rsidR="006A480C" w:rsidRPr="00D33808" w:rsidRDefault="006A480C" w:rsidP="006A480C">
      <w:pPr>
        <w:pStyle w:val="CuerpodetextoNotadePrensa"/>
        <w:rPr>
          <w:lang w:val="es-ES"/>
        </w:rPr>
      </w:pPr>
      <w:r>
        <w:rPr>
          <w:color w:val="1D1D1B"/>
          <w:shd w:val="clear" w:color="auto" w:fill="FFFFFF"/>
          <w:lang w:val="es-ES"/>
        </w:rPr>
        <w:t>El sector primario de La Rioja</w:t>
      </w:r>
      <w:r w:rsidRPr="00D33808">
        <w:rPr>
          <w:color w:val="1D1D1B"/>
          <w:shd w:val="clear" w:color="auto" w:fill="FFFFFF"/>
          <w:lang w:val="es-ES"/>
        </w:rPr>
        <w:t xml:space="preserve"> contrata</w:t>
      </w:r>
      <w:r w:rsidR="0090298A">
        <w:rPr>
          <w:color w:val="1D1D1B"/>
          <w:shd w:val="clear" w:color="auto" w:fill="FFFFFF"/>
          <w:lang w:val="es-ES"/>
        </w:rPr>
        <w:t xml:space="preserve"> 6.200</w:t>
      </w:r>
      <w:r w:rsidRPr="00D33808">
        <w:rPr>
          <w:color w:val="1D1D1B"/>
          <w:shd w:val="clear" w:color="auto" w:fill="FFFFFF"/>
          <w:lang w:val="es-ES"/>
        </w:rPr>
        <w:t xml:space="preserve"> pólizas de seguros agrarios cada año, que suponen</w:t>
      </w:r>
      <w:r>
        <w:rPr>
          <w:color w:val="1D1D1B"/>
          <w:shd w:val="clear" w:color="auto" w:fill="FFFFFF"/>
          <w:lang w:val="es-ES"/>
        </w:rPr>
        <w:t xml:space="preserve"> </w:t>
      </w:r>
      <w:r w:rsidR="0090298A">
        <w:rPr>
          <w:color w:val="1D1D1B"/>
          <w:shd w:val="clear" w:color="auto" w:fill="FFFFFF"/>
          <w:lang w:val="es-ES"/>
        </w:rPr>
        <w:t xml:space="preserve">22 millones de </w:t>
      </w:r>
      <w:r w:rsidRPr="00D33808">
        <w:rPr>
          <w:color w:val="1D1D1B"/>
          <w:shd w:val="clear" w:color="auto" w:fill="FFFFFF"/>
          <w:lang w:val="es-ES"/>
        </w:rPr>
        <w:t>euros anuales en primas para dar cobertura a</w:t>
      </w:r>
      <w:r>
        <w:rPr>
          <w:color w:val="1D1D1B"/>
          <w:shd w:val="clear" w:color="auto" w:fill="FFFFFF"/>
          <w:lang w:val="es-ES"/>
        </w:rPr>
        <w:t xml:space="preserve"> </w:t>
      </w:r>
      <w:r w:rsidR="0090298A">
        <w:rPr>
          <w:color w:val="1D1D1B"/>
          <w:shd w:val="clear" w:color="auto" w:fill="FFFFFF"/>
          <w:lang w:val="es-ES"/>
        </w:rPr>
        <w:t xml:space="preserve">80.000 </w:t>
      </w:r>
      <w:r w:rsidRPr="00D33808">
        <w:rPr>
          <w:color w:val="1D1D1B"/>
          <w:shd w:val="clear" w:color="auto" w:fill="FFFFFF"/>
          <w:lang w:val="es-ES"/>
        </w:rPr>
        <w:t>hectáreas de cultivo y</w:t>
      </w:r>
      <w:r>
        <w:rPr>
          <w:color w:val="1D1D1B"/>
          <w:shd w:val="clear" w:color="auto" w:fill="FFFFFF"/>
          <w:lang w:val="es-ES"/>
        </w:rPr>
        <w:t xml:space="preserve"> </w:t>
      </w:r>
      <w:r w:rsidR="0090298A">
        <w:rPr>
          <w:color w:val="1D1D1B"/>
          <w:shd w:val="clear" w:color="auto" w:fill="FFFFFF"/>
          <w:lang w:val="es-ES"/>
        </w:rPr>
        <w:t>5,6 millones de animales</w:t>
      </w:r>
      <w:r w:rsidRPr="00D33808">
        <w:rPr>
          <w:color w:val="1D1D1B"/>
          <w:shd w:val="clear" w:color="auto" w:fill="FFFFFF"/>
          <w:lang w:val="es-ES"/>
        </w:rPr>
        <w:t>. </w:t>
      </w:r>
    </w:p>
    <w:p w14:paraId="2A21FC6F" w14:textId="014E6E94" w:rsidR="006A480C" w:rsidRPr="001A3D4C" w:rsidRDefault="006A480C" w:rsidP="006A480C">
      <w:pPr>
        <w:pStyle w:val="CuerpodetextoNotadePrensa"/>
        <w:rPr>
          <w:rFonts w:eastAsia="Times New Roman"/>
          <w:color w:val="0A0A0A"/>
          <w:lang w:val="es-ES" w:eastAsia="es-ES"/>
        </w:rPr>
      </w:pPr>
    </w:p>
    <w:p w14:paraId="12A4C0B6" w14:textId="0BDCD71F" w:rsidR="007E6BA4" w:rsidRDefault="00986F0F" w:rsidP="00986F0F">
      <w:pPr>
        <w:pStyle w:val="CuerpodetextoNotadePrensa"/>
        <w:rPr>
          <w:lang w:val="es-ES"/>
        </w:rPr>
      </w:pPr>
      <w:r w:rsidRPr="00986F0F">
        <w:rPr>
          <w:lang w:val="es-ES"/>
        </w:rPr>
        <w:t>Tanto el plazo de suscripción de los seguros como las líneas de seguros</w:t>
      </w:r>
      <w:r w:rsidR="00FB55E2">
        <w:rPr>
          <w:lang w:val="es-ES"/>
        </w:rPr>
        <w:t xml:space="preserve"> </w:t>
      </w:r>
      <w:r w:rsidRPr="00986F0F">
        <w:rPr>
          <w:lang w:val="es-ES"/>
        </w:rPr>
        <w:t xml:space="preserve">están recogidos en el cuadragésimo quinto Plan de Seguros Agrarios aprobado el 27 de diciembre de 2023 y publicado en el Boletín Oficial del Estado el 29 de diciembre de 2023, así como en la Orden 19/2012, de 24 de septiembre, publicada por la </w:t>
      </w:r>
      <w:r w:rsidRPr="00986F0F">
        <w:rPr>
          <w:lang w:val="es-ES"/>
        </w:rPr>
        <w:lastRenderedPageBreak/>
        <w:t xml:space="preserve">Consejería de Agricultura, Ganadería y Medio Ambiente, que tiene como objeto subvencionar el coste de los seguros agrarios incluidos en los planes anuales de seguros combinados. </w:t>
      </w:r>
    </w:p>
    <w:p w14:paraId="6EFE73C4" w14:textId="77777777" w:rsidR="007E6BA4" w:rsidRDefault="007E6BA4" w:rsidP="00986F0F">
      <w:pPr>
        <w:pStyle w:val="CuerpodetextoNotadePrensa"/>
        <w:rPr>
          <w:lang w:val="es-ES"/>
        </w:rPr>
      </w:pPr>
      <w:bookmarkStart w:id="2" w:name="_GoBack"/>
      <w:bookmarkEnd w:id="2"/>
    </w:p>
    <w:p w14:paraId="71DC9219" w14:textId="3A7EE66D" w:rsidR="00986F0F" w:rsidRDefault="00986F0F" w:rsidP="007E6BA4">
      <w:pPr>
        <w:pStyle w:val="CuerpodetextoNotadePrensa"/>
        <w:rPr>
          <w:lang w:val="es-ES"/>
        </w:rPr>
      </w:pPr>
      <w:r w:rsidRPr="00986F0F">
        <w:rPr>
          <w:lang w:val="es-ES"/>
        </w:rPr>
        <w:t>Estas ayudas se tramitarán en régimen de concesión directa</w:t>
      </w:r>
      <w:r w:rsidR="00FB55E2">
        <w:rPr>
          <w:lang w:val="es-ES"/>
        </w:rPr>
        <w:t>,</w:t>
      </w:r>
      <w:r w:rsidRPr="00986F0F">
        <w:rPr>
          <w:lang w:val="es-ES"/>
        </w:rPr>
        <w:t xml:space="preserve"> y </w:t>
      </w:r>
      <w:r w:rsidR="007E6BA4">
        <w:rPr>
          <w:lang w:val="es-ES"/>
        </w:rPr>
        <w:t>e</w:t>
      </w:r>
      <w:r w:rsidRPr="00986F0F">
        <w:rPr>
          <w:lang w:val="es-ES"/>
        </w:rPr>
        <w:t>l plazo máximo para resolver y notificar la resolución será de seis meses contados desde el día siguiente a la presentación por AGROSEGURO ante la Consejería de la correspondiente certificación comprensiva de las declaraciones de seguro incluidas en la misma.</w:t>
      </w:r>
    </w:p>
    <w:p w14:paraId="74137CCC" w14:textId="77777777" w:rsidR="00F76B71" w:rsidRPr="00B202C9" w:rsidRDefault="00F76B71" w:rsidP="005468F0">
      <w:pPr>
        <w:pStyle w:val="CuerpodetextoNotadePrensa"/>
        <w:rPr>
          <w:lang w:val="es-ES"/>
        </w:rPr>
      </w:pPr>
    </w:p>
    <w:sectPr w:rsidR="00F76B71" w:rsidRPr="00B202C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93A3D" w14:textId="77777777" w:rsidR="00DA7F9E" w:rsidRDefault="00DA7F9E" w:rsidP="0069392B">
      <w:r>
        <w:separator/>
      </w:r>
    </w:p>
  </w:endnote>
  <w:endnote w:type="continuationSeparator" w:id="0">
    <w:p w14:paraId="2DE667CF" w14:textId="77777777" w:rsidR="00DA7F9E" w:rsidRDefault="00DA7F9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6594B" w14:textId="77777777" w:rsidR="00DA7F9E" w:rsidRDefault="00DA7F9E" w:rsidP="0069392B">
      <w:r>
        <w:separator/>
      </w:r>
    </w:p>
  </w:footnote>
  <w:footnote w:type="continuationSeparator" w:id="0">
    <w:p w14:paraId="64B7E275" w14:textId="77777777" w:rsidR="00DA7F9E" w:rsidRDefault="00DA7F9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487"/>
    <w:multiLevelType w:val="hybridMultilevel"/>
    <w:tmpl w:val="D4184524"/>
    <w:lvl w:ilvl="0" w:tplc="5D840A76">
      <w:start w:val="9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AFC"/>
    <w:rsid w:val="00007F98"/>
    <w:rsid w:val="000136B0"/>
    <w:rsid w:val="00020C7C"/>
    <w:rsid w:val="00022E1C"/>
    <w:rsid w:val="00026DD8"/>
    <w:rsid w:val="0004582D"/>
    <w:rsid w:val="000579A8"/>
    <w:rsid w:val="00080224"/>
    <w:rsid w:val="00081E71"/>
    <w:rsid w:val="0009761A"/>
    <w:rsid w:val="000A4A28"/>
    <w:rsid w:val="000B2379"/>
    <w:rsid w:val="000B67C8"/>
    <w:rsid w:val="000E6AD7"/>
    <w:rsid w:val="000F3F3C"/>
    <w:rsid w:val="000F7400"/>
    <w:rsid w:val="00100590"/>
    <w:rsid w:val="00100714"/>
    <w:rsid w:val="00101747"/>
    <w:rsid w:val="001037A5"/>
    <w:rsid w:val="001143B0"/>
    <w:rsid w:val="00132608"/>
    <w:rsid w:val="001404DA"/>
    <w:rsid w:val="001542F7"/>
    <w:rsid w:val="00160EB4"/>
    <w:rsid w:val="00164366"/>
    <w:rsid w:val="0017764A"/>
    <w:rsid w:val="0018459D"/>
    <w:rsid w:val="001A3D4C"/>
    <w:rsid w:val="001A4C7C"/>
    <w:rsid w:val="001C0BCE"/>
    <w:rsid w:val="001D5107"/>
    <w:rsid w:val="001D5774"/>
    <w:rsid w:val="001E56D1"/>
    <w:rsid w:val="001F5366"/>
    <w:rsid w:val="0020207D"/>
    <w:rsid w:val="00203F4B"/>
    <w:rsid w:val="00217EE3"/>
    <w:rsid w:val="002206C1"/>
    <w:rsid w:val="0024064B"/>
    <w:rsid w:val="00240D3F"/>
    <w:rsid w:val="00250CDB"/>
    <w:rsid w:val="00261510"/>
    <w:rsid w:val="00280B22"/>
    <w:rsid w:val="002862E6"/>
    <w:rsid w:val="002873D9"/>
    <w:rsid w:val="002A55B1"/>
    <w:rsid w:val="002B1671"/>
    <w:rsid w:val="002C0727"/>
    <w:rsid w:val="002C41E9"/>
    <w:rsid w:val="002C5DF7"/>
    <w:rsid w:val="002D1301"/>
    <w:rsid w:val="002D3B2D"/>
    <w:rsid w:val="002E4554"/>
    <w:rsid w:val="002E4839"/>
    <w:rsid w:val="002E72EE"/>
    <w:rsid w:val="00307CD0"/>
    <w:rsid w:val="003209AE"/>
    <w:rsid w:val="00334C22"/>
    <w:rsid w:val="003364A2"/>
    <w:rsid w:val="0034365A"/>
    <w:rsid w:val="00346ABB"/>
    <w:rsid w:val="0035439E"/>
    <w:rsid w:val="00363E5A"/>
    <w:rsid w:val="00363F85"/>
    <w:rsid w:val="0038656E"/>
    <w:rsid w:val="003866E7"/>
    <w:rsid w:val="00386992"/>
    <w:rsid w:val="0039046B"/>
    <w:rsid w:val="003A00D4"/>
    <w:rsid w:val="003A3E60"/>
    <w:rsid w:val="003A7A43"/>
    <w:rsid w:val="003C1605"/>
    <w:rsid w:val="0041186D"/>
    <w:rsid w:val="004139BD"/>
    <w:rsid w:val="00414402"/>
    <w:rsid w:val="00417179"/>
    <w:rsid w:val="00434784"/>
    <w:rsid w:val="00435C9E"/>
    <w:rsid w:val="00444D20"/>
    <w:rsid w:val="00455496"/>
    <w:rsid w:val="00461B81"/>
    <w:rsid w:val="0047552C"/>
    <w:rsid w:val="00476884"/>
    <w:rsid w:val="00477863"/>
    <w:rsid w:val="00481117"/>
    <w:rsid w:val="004817CA"/>
    <w:rsid w:val="00495B58"/>
    <w:rsid w:val="00495D1F"/>
    <w:rsid w:val="004D3A27"/>
    <w:rsid w:val="004D420D"/>
    <w:rsid w:val="004D528C"/>
    <w:rsid w:val="004D594F"/>
    <w:rsid w:val="004E130B"/>
    <w:rsid w:val="004E15B9"/>
    <w:rsid w:val="004E77F4"/>
    <w:rsid w:val="004F3417"/>
    <w:rsid w:val="005027B8"/>
    <w:rsid w:val="0050645C"/>
    <w:rsid w:val="00513B3E"/>
    <w:rsid w:val="00513BF4"/>
    <w:rsid w:val="005413BA"/>
    <w:rsid w:val="005468F0"/>
    <w:rsid w:val="005528D0"/>
    <w:rsid w:val="005648E7"/>
    <w:rsid w:val="00574433"/>
    <w:rsid w:val="005810B2"/>
    <w:rsid w:val="0058176E"/>
    <w:rsid w:val="00595BDD"/>
    <w:rsid w:val="00596975"/>
    <w:rsid w:val="00597247"/>
    <w:rsid w:val="005A164D"/>
    <w:rsid w:val="005B76C2"/>
    <w:rsid w:val="005C546D"/>
    <w:rsid w:val="005D10DE"/>
    <w:rsid w:val="00633C3C"/>
    <w:rsid w:val="006563C4"/>
    <w:rsid w:val="00673FFA"/>
    <w:rsid w:val="00684A68"/>
    <w:rsid w:val="00687C49"/>
    <w:rsid w:val="0069007E"/>
    <w:rsid w:val="00693582"/>
    <w:rsid w:val="0069392B"/>
    <w:rsid w:val="006A480C"/>
    <w:rsid w:val="006A7DBC"/>
    <w:rsid w:val="006B0802"/>
    <w:rsid w:val="006B2A29"/>
    <w:rsid w:val="00706970"/>
    <w:rsid w:val="00716285"/>
    <w:rsid w:val="007451B1"/>
    <w:rsid w:val="00746CED"/>
    <w:rsid w:val="00756DEA"/>
    <w:rsid w:val="00770F4C"/>
    <w:rsid w:val="00786119"/>
    <w:rsid w:val="007A7E63"/>
    <w:rsid w:val="007C7121"/>
    <w:rsid w:val="007D0D09"/>
    <w:rsid w:val="007D6FFF"/>
    <w:rsid w:val="007D7F40"/>
    <w:rsid w:val="007E4491"/>
    <w:rsid w:val="007E6BA4"/>
    <w:rsid w:val="007E7808"/>
    <w:rsid w:val="007F2321"/>
    <w:rsid w:val="007F3C71"/>
    <w:rsid w:val="00817B44"/>
    <w:rsid w:val="0082352F"/>
    <w:rsid w:val="008418E4"/>
    <w:rsid w:val="00842C53"/>
    <w:rsid w:val="008508B4"/>
    <w:rsid w:val="0086656D"/>
    <w:rsid w:val="00873D89"/>
    <w:rsid w:val="0087541B"/>
    <w:rsid w:val="008808FF"/>
    <w:rsid w:val="00892C54"/>
    <w:rsid w:val="008B05E4"/>
    <w:rsid w:val="008D5829"/>
    <w:rsid w:val="008D5AC3"/>
    <w:rsid w:val="008E7E40"/>
    <w:rsid w:val="008F50F7"/>
    <w:rsid w:val="008F5463"/>
    <w:rsid w:val="0090298A"/>
    <w:rsid w:val="00917E39"/>
    <w:rsid w:val="00930E3E"/>
    <w:rsid w:val="00936497"/>
    <w:rsid w:val="0097025A"/>
    <w:rsid w:val="009735EC"/>
    <w:rsid w:val="00977EFE"/>
    <w:rsid w:val="00981B09"/>
    <w:rsid w:val="00984F95"/>
    <w:rsid w:val="00985A4F"/>
    <w:rsid w:val="00986B1A"/>
    <w:rsid w:val="00986F0F"/>
    <w:rsid w:val="00994C57"/>
    <w:rsid w:val="009D4D3F"/>
    <w:rsid w:val="009E7835"/>
    <w:rsid w:val="009F1145"/>
    <w:rsid w:val="00A06413"/>
    <w:rsid w:val="00A141BE"/>
    <w:rsid w:val="00A25A1E"/>
    <w:rsid w:val="00A44048"/>
    <w:rsid w:val="00A6238F"/>
    <w:rsid w:val="00A6769C"/>
    <w:rsid w:val="00A72683"/>
    <w:rsid w:val="00A756FA"/>
    <w:rsid w:val="00A77567"/>
    <w:rsid w:val="00A813E5"/>
    <w:rsid w:val="00A84A9F"/>
    <w:rsid w:val="00AA0B41"/>
    <w:rsid w:val="00AC2463"/>
    <w:rsid w:val="00AC2B83"/>
    <w:rsid w:val="00AC6E30"/>
    <w:rsid w:val="00AF4BDA"/>
    <w:rsid w:val="00AF5158"/>
    <w:rsid w:val="00AF7FC1"/>
    <w:rsid w:val="00B017AF"/>
    <w:rsid w:val="00B0234A"/>
    <w:rsid w:val="00B11F51"/>
    <w:rsid w:val="00B13CFE"/>
    <w:rsid w:val="00B202C9"/>
    <w:rsid w:val="00B4240D"/>
    <w:rsid w:val="00B6438E"/>
    <w:rsid w:val="00B83926"/>
    <w:rsid w:val="00B93DBC"/>
    <w:rsid w:val="00B97FCD"/>
    <w:rsid w:val="00BA5D06"/>
    <w:rsid w:val="00BB6F7D"/>
    <w:rsid w:val="00BB7284"/>
    <w:rsid w:val="00BD29E5"/>
    <w:rsid w:val="00BD3EC4"/>
    <w:rsid w:val="00BD7F21"/>
    <w:rsid w:val="00BE2C56"/>
    <w:rsid w:val="00BE70B2"/>
    <w:rsid w:val="00BF12BC"/>
    <w:rsid w:val="00C02BD9"/>
    <w:rsid w:val="00C05A43"/>
    <w:rsid w:val="00C06419"/>
    <w:rsid w:val="00C10248"/>
    <w:rsid w:val="00C12CC0"/>
    <w:rsid w:val="00C22F34"/>
    <w:rsid w:val="00C326C5"/>
    <w:rsid w:val="00C32894"/>
    <w:rsid w:val="00C457F9"/>
    <w:rsid w:val="00C47044"/>
    <w:rsid w:val="00C648E7"/>
    <w:rsid w:val="00C71265"/>
    <w:rsid w:val="00C83CF8"/>
    <w:rsid w:val="00C867CC"/>
    <w:rsid w:val="00C93DB5"/>
    <w:rsid w:val="00CA1279"/>
    <w:rsid w:val="00CA462A"/>
    <w:rsid w:val="00CA66F4"/>
    <w:rsid w:val="00CC08D8"/>
    <w:rsid w:val="00CC72A0"/>
    <w:rsid w:val="00CD0D42"/>
    <w:rsid w:val="00CF3B93"/>
    <w:rsid w:val="00D017AC"/>
    <w:rsid w:val="00D308FB"/>
    <w:rsid w:val="00D312AD"/>
    <w:rsid w:val="00D33808"/>
    <w:rsid w:val="00D52A44"/>
    <w:rsid w:val="00D53E08"/>
    <w:rsid w:val="00D72E31"/>
    <w:rsid w:val="00D83BE0"/>
    <w:rsid w:val="00D90D69"/>
    <w:rsid w:val="00D93A81"/>
    <w:rsid w:val="00DA17CA"/>
    <w:rsid w:val="00DA1D6B"/>
    <w:rsid w:val="00DA1E65"/>
    <w:rsid w:val="00DA7F9E"/>
    <w:rsid w:val="00DB6106"/>
    <w:rsid w:val="00DC183C"/>
    <w:rsid w:val="00DC2C98"/>
    <w:rsid w:val="00DD0856"/>
    <w:rsid w:val="00DD7C8B"/>
    <w:rsid w:val="00DF33F6"/>
    <w:rsid w:val="00E03466"/>
    <w:rsid w:val="00E128DE"/>
    <w:rsid w:val="00E24FD7"/>
    <w:rsid w:val="00E30A9B"/>
    <w:rsid w:val="00E41609"/>
    <w:rsid w:val="00E42F26"/>
    <w:rsid w:val="00E47375"/>
    <w:rsid w:val="00E517E4"/>
    <w:rsid w:val="00E53CE7"/>
    <w:rsid w:val="00E63FE9"/>
    <w:rsid w:val="00E64CCA"/>
    <w:rsid w:val="00E66ED2"/>
    <w:rsid w:val="00E81456"/>
    <w:rsid w:val="00E835CD"/>
    <w:rsid w:val="00ED47D0"/>
    <w:rsid w:val="00EE5386"/>
    <w:rsid w:val="00EF4445"/>
    <w:rsid w:val="00F037C0"/>
    <w:rsid w:val="00F35356"/>
    <w:rsid w:val="00F53B77"/>
    <w:rsid w:val="00F6450B"/>
    <w:rsid w:val="00F65815"/>
    <w:rsid w:val="00F671DE"/>
    <w:rsid w:val="00F76B71"/>
    <w:rsid w:val="00F8126E"/>
    <w:rsid w:val="00F84053"/>
    <w:rsid w:val="00F9009A"/>
    <w:rsid w:val="00F900EF"/>
    <w:rsid w:val="00F92DFC"/>
    <w:rsid w:val="00FA4DD6"/>
    <w:rsid w:val="00FB55E2"/>
    <w:rsid w:val="00FC2C02"/>
    <w:rsid w:val="00FE71A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C2C02"/>
    <w:rPr>
      <w:i/>
      <w:iCs/>
    </w:rPr>
  </w:style>
  <w:style w:type="character" w:styleId="Textoennegrita">
    <w:name w:val="Strong"/>
    <w:basedOn w:val="Fuentedeprrafopredeter"/>
    <w:uiPriority w:val="22"/>
    <w:qFormat/>
    <w:rsid w:val="00FC2C02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F740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400"/>
    <w:rPr>
      <w:rFonts w:ascii="Arial" w:eastAsiaTheme="minorEastAsia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7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268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30</cp:revision>
  <cp:lastPrinted>2024-01-15T17:36:00Z</cp:lastPrinted>
  <dcterms:created xsi:type="dcterms:W3CDTF">2024-01-19T17:34:00Z</dcterms:created>
  <dcterms:modified xsi:type="dcterms:W3CDTF">2024-01-22T08:37:00Z</dcterms:modified>
</cp:coreProperties>
</file>