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97DDE79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4F2D41">
        <w:t>12</w:t>
      </w:r>
      <w:r w:rsidR="00E517E4" w:rsidRPr="00A756FA">
        <w:t>/</w:t>
      </w:r>
      <w:r w:rsidR="004F2D41">
        <w:t>11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3A4D875" w14:textId="0E3D24E4" w:rsidR="00613855" w:rsidRPr="00B30DE7" w:rsidRDefault="00B30DE7" w:rsidP="00613855">
      <w:pPr>
        <w:pStyle w:val="TtuloNotadePrensa"/>
        <w:jc w:val="both"/>
      </w:pPr>
      <w:bookmarkStart w:id="1" w:name="_Hlk139456888"/>
      <w:bookmarkEnd w:id="0"/>
      <w:r>
        <w:t>Ampliado</w:t>
      </w:r>
      <w:r w:rsidR="00613855" w:rsidRPr="00B30DE7">
        <w:t xml:space="preserve"> </w:t>
      </w:r>
      <w:r>
        <w:t>10</w:t>
      </w:r>
      <w:r w:rsidR="00D976D9" w:rsidRPr="00B30DE7">
        <w:t xml:space="preserve"> meses </w:t>
      </w:r>
      <w:r w:rsidR="00613855" w:rsidRPr="00B30DE7">
        <w:t xml:space="preserve">el contrato para atender </w:t>
      </w:r>
      <w:r w:rsidRPr="00B30DE7">
        <w:t xml:space="preserve">a </w:t>
      </w:r>
      <w:r w:rsidRPr="00B30DE7">
        <w:rPr>
          <w:bCs/>
          <w:shd w:val="clear" w:color="auto" w:fill="FFFFFF"/>
        </w:rPr>
        <w:t xml:space="preserve">personas con discapacidad y dependencia </w:t>
      </w:r>
      <w:r>
        <w:rPr>
          <w:bCs/>
          <w:shd w:val="clear" w:color="auto" w:fill="FFFFFF"/>
        </w:rPr>
        <w:t xml:space="preserve">en </w:t>
      </w:r>
      <w:r w:rsidRPr="00B30DE7">
        <w:rPr>
          <w:bCs/>
          <w:shd w:val="clear" w:color="auto" w:fill="FFFFFF"/>
        </w:rPr>
        <w:t>Nájera, como centro comarcal en Rioja Alta</w:t>
      </w:r>
      <w:r>
        <w:rPr>
          <w:bCs/>
          <w:shd w:val="clear" w:color="auto" w:fill="FFFFFF"/>
        </w:rPr>
        <w:t>,</w:t>
      </w:r>
      <w:r w:rsidRPr="00B30DE7">
        <w:rPr>
          <w:bCs/>
          <w:shd w:val="clear" w:color="auto" w:fill="FFFFFF"/>
        </w:rPr>
        <w:t xml:space="preserve"> con 71 plazas de centro de día y de centro ocupacional</w:t>
      </w:r>
    </w:p>
    <w:p w14:paraId="1AD11487" w14:textId="77777777" w:rsidR="00613855" w:rsidRPr="004D594F" w:rsidRDefault="00613855" w:rsidP="00613855">
      <w:pPr>
        <w:pStyle w:val="TtuloNotadePrensa"/>
        <w:jc w:val="both"/>
      </w:pPr>
    </w:p>
    <w:bookmarkEnd w:id="1"/>
    <w:p w14:paraId="7B095281" w14:textId="256B7CBF" w:rsidR="001037A5" w:rsidRPr="008F4EB6" w:rsidRDefault="008F4EB6" w:rsidP="0047552C">
      <w:pPr>
        <w:pStyle w:val="CuerpodetextoNotadePrensa"/>
        <w:rPr>
          <w:b/>
          <w:color w:val="auto"/>
          <w:lang w:val="es-ES"/>
        </w:rPr>
      </w:pPr>
      <w:r w:rsidRPr="008F4EB6">
        <w:rPr>
          <w:b/>
          <w:bCs/>
          <w:color w:val="auto"/>
          <w:shd w:val="clear" w:color="auto" w:fill="FFFFFF"/>
          <w:lang w:val="es-ES"/>
        </w:rPr>
        <w:t>El Consejo de Gobierno de La Rioja autoriza el gasto de 959.059,29 euros para la prórroga del contrato con ASPRODEMA desde el próximo 1 de enero hasta el 31 de octubre de 2025</w:t>
      </w:r>
    </w:p>
    <w:p w14:paraId="4E96E7B1" w14:textId="279D65AF" w:rsidR="002041DC" w:rsidRDefault="002041DC" w:rsidP="004755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5C52AA30" w14:textId="77777777" w:rsidR="008F4EB6" w:rsidRDefault="008F4EB6" w:rsidP="004755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5C4EFB2" w14:textId="16B40F73" w:rsidR="0020207D" w:rsidRPr="00E54C5B" w:rsidRDefault="00D976D9" w:rsidP="00E54C5B">
      <w:pPr>
        <w:pStyle w:val="CuerpodetextoNotadePrensa"/>
        <w:rPr>
          <w:lang w:val="es-ES"/>
        </w:rPr>
      </w:pPr>
      <w:r w:rsidRPr="00E54C5B">
        <w:rPr>
          <w:shd w:val="clear" w:color="auto" w:fill="FFFFFF"/>
          <w:lang w:val="es-ES"/>
        </w:rPr>
        <w:t xml:space="preserve">El Consejo de Gobierno ha autorizado </w:t>
      </w:r>
      <w:r w:rsidR="002041DC" w:rsidRPr="00E54C5B">
        <w:rPr>
          <w:shd w:val="clear" w:color="auto" w:fill="FFFFFF"/>
          <w:lang w:val="es-ES"/>
        </w:rPr>
        <w:t xml:space="preserve">hoy, 12 de </w:t>
      </w:r>
      <w:r w:rsidR="00F61322" w:rsidRPr="00E54C5B">
        <w:rPr>
          <w:shd w:val="clear" w:color="auto" w:fill="FFFFFF"/>
          <w:lang w:val="es-ES"/>
        </w:rPr>
        <w:t>noviem</w:t>
      </w:r>
      <w:r w:rsidR="002041DC" w:rsidRPr="00E54C5B">
        <w:rPr>
          <w:shd w:val="clear" w:color="auto" w:fill="FFFFFF"/>
          <w:lang w:val="es-ES"/>
        </w:rPr>
        <w:t xml:space="preserve">bre, </w:t>
      </w:r>
      <w:r w:rsidRPr="00E54C5B">
        <w:rPr>
          <w:shd w:val="clear" w:color="auto" w:fill="FFFFFF"/>
          <w:lang w:val="es-ES"/>
        </w:rPr>
        <w:t xml:space="preserve">el gasto de </w:t>
      </w:r>
      <w:r w:rsidR="002041DC" w:rsidRPr="00E54C5B">
        <w:rPr>
          <w:shd w:val="clear" w:color="auto" w:fill="FFFFFF"/>
          <w:lang w:val="es-ES"/>
        </w:rPr>
        <w:t>959.059,29</w:t>
      </w:r>
      <w:r w:rsidR="002041DC" w:rsidRPr="00E54C5B">
        <w:rPr>
          <w:b/>
          <w:shd w:val="clear" w:color="auto" w:fill="FFFFFF"/>
          <w:lang w:val="es-ES"/>
        </w:rPr>
        <w:t xml:space="preserve"> </w:t>
      </w:r>
      <w:r w:rsidRPr="00E54C5B">
        <w:rPr>
          <w:shd w:val="clear" w:color="auto" w:fill="FFFFFF"/>
          <w:lang w:val="es-ES"/>
        </w:rPr>
        <w:t>euros para pr</w:t>
      </w:r>
      <w:r w:rsidR="002041DC" w:rsidRPr="00E54C5B">
        <w:rPr>
          <w:shd w:val="clear" w:color="auto" w:fill="FFFFFF"/>
          <w:lang w:val="es-ES"/>
        </w:rPr>
        <w:t>o</w:t>
      </w:r>
      <w:r w:rsidRPr="00E54C5B">
        <w:rPr>
          <w:shd w:val="clear" w:color="auto" w:fill="FFFFFF"/>
          <w:lang w:val="es-ES"/>
        </w:rPr>
        <w:t>rroga</w:t>
      </w:r>
      <w:r w:rsidR="002041DC" w:rsidRPr="00E54C5B">
        <w:rPr>
          <w:shd w:val="clear" w:color="auto" w:fill="FFFFFF"/>
          <w:lang w:val="es-ES"/>
        </w:rPr>
        <w:t xml:space="preserve">r </w:t>
      </w:r>
      <w:r w:rsidRPr="00E54C5B">
        <w:rPr>
          <w:shd w:val="clear" w:color="auto" w:fill="FFFFFF"/>
          <w:lang w:val="es-ES"/>
        </w:rPr>
        <w:t xml:space="preserve">el contrato </w:t>
      </w:r>
      <w:r w:rsidR="007A0CF8" w:rsidRPr="00E54C5B">
        <w:rPr>
          <w:shd w:val="clear" w:color="auto" w:fill="FFFFFF"/>
          <w:lang w:val="es-ES"/>
        </w:rPr>
        <w:t xml:space="preserve">con ASPRODEMA </w:t>
      </w:r>
      <w:r w:rsidRPr="00E54C5B">
        <w:rPr>
          <w:shd w:val="clear" w:color="auto" w:fill="FFFFFF"/>
          <w:lang w:val="es-ES"/>
        </w:rPr>
        <w:t>de centro de día y centro ocupacional para personas con discapacidad intelectual</w:t>
      </w:r>
      <w:r w:rsidR="002041DC" w:rsidRPr="00E54C5B">
        <w:rPr>
          <w:shd w:val="clear" w:color="auto" w:fill="FFFFFF"/>
          <w:lang w:val="es-ES"/>
        </w:rPr>
        <w:t xml:space="preserve"> y situación de dependencia en </w:t>
      </w:r>
      <w:r w:rsidR="00777EBA" w:rsidRPr="00E54C5B">
        <w:rPr>
          <w:shd w:val="clear" w:color="auto" w:fill="FFFFFF"/>
          <w:lang w:val="es-ES"/>
        </w:rPr>
        <w:t xml:space="preserve">Nájera, para la atención comarcal a </w:t>
      </w:r>
      <w:r w:rsidR="002041DC" w:rsidRPr="00E54C5B">
        <w:rPr>
          <w:shd w:val="clear" w:color="auto" w:fill="FFFFFF"/>
          <w:lang w:val="es-ES"/>
        </w:rPr>
        <w:t>La Rioja Alta</w:t>
      </w:r>
      <w:r w:rsidRPr="00E54C5B">
        <w:rPr>
          <w:shd w:val="clear" w:color="auto" w:fill="FFFFFF"/>
          <w:lang w:val="es-ES"/>
        </w:rPr>
        <w:t xml:space="preserve">. Con la </w:t>
      </w:r>
      <w:r w:rsidR="00D864B0" w:rsidRPr="00E54C5B">
        <w:rPr>
          <w:shd w:val="clear" w:color="auto" w:fill="FFFFFF"/>
          <w:lang w:val="es-ES"/>
        </w:rPr>
        <w:t>prórroga de este contrato,</w:t>
      </w:r>
      <w:r w:rsidR="00E54C5B" w:rsidRPr="00E54C5B">
        <w:rPr>
          <w:shd w:val="clear" w:color="auto" w:fill="FFFFFF"/>
          <w:lang w:val="es-ES"/>
        </w:rPr>
        <w:t xml:space="preserve"> </w:t>
      </w:r>
      <w:r w:rsidRPr="00E54C5B">
        <w:rPr>
          <w:shd w:val="clear" w:color="auto" w:fill="FFFFFF"/>
          <w:lang w:val="es-ES"/>
        </w:rPr>
        <w:t xml:space="preserve">el Ejecutivo regional garantiza el apoyo público al mantenimiento de </w:t>
      </w:r>
      <w:r w:rsidR="00F61322" w:rsidRPr="00E54C5B">
        <w:rPr>
          <w:shd w:val="clear" w:color="auto" w:fill="FFFFFF"/>
          <w:lang w:val="es-ES"/>
        </w:rPr>
        <w:t>71</w:t>
      </w:r>
      <w:r w:rsidRPr="00E54C5B">
        <w:rPr>
          <w:shd w:val="clear" w:color="auto" w:fill="FFFFFF"/>
          <w:lang w:val="es-ES"/>
        </w:rPr>
        <w:t xml:space="preserve"> plazas (</w:t>
      </w:r>
      <w:r w:rsidR="00F61322" w:rsidRPr="00E54C5B">
        <w:rPr>
          <w:shd w:val="clear" w:color="auto" w:fill="FFFFFF"/>
          <w:lang w:val="es-ES"/>
        </w:rPr>
        <w:t>25</w:t>
      </w:r>
      <w:r w:rsidRPr="00E54C5B">
        <w:rPr>
          <w:shd w:val="clear" w:color="auto" w:fill="FFFFFF"/>
          <w:lang w:val="es-ES"/>
        </w:rPr>
        <w:t xml:space="preserve"> de centro de día y </w:t>
      </w:r>
      <w:r w:rsidR="00F61322" w:rsidRPr="00E54C5B">
        <w:rPr>
          <w:shd w:val="clear" w:color="auto" w:fill="FFFFFF"/>
          <w:lang w:val="es-ES"/>
        </w:rPr>
        <w:t>46</w:t>
      </w:r>
      <w:r w:rsidRPr="00E54C5B">
        <w:rPr>
          <w:shd w:val="clear" w:color="auto" w:fill="FFFFFF"/>
          <w:lang w:val="es-ES"/>
        </w:rPr>
        <w:t xml:space="preserve"> de centro ocupacional) durante d</w:t>
      </w:r>
      <w:r w:rsidR="00F61322" w:rsidRPr="00E54C5B">
        <w:rPr>
          <w:shd w:val="clear" w:color="auto" w:fill="FFFFFF"/>
          <w:lang w:val="es-ES"/>
        </w:rPr>
        <w:t>iez</w:t>
      </w:r>
      <w:r w:rsidRPr="00E54C5B">
        <w:rPr>
          <w:shd w:val="clear" w:color="auto" w:fill="FFFFFF"/>
          <w:lang w:val="es-ES"/>
        </w:rPr>
        <w:t xml:space="preserve"> meses más, desde el próximo 1 de </w:t>
      </w:r>
      <w:r w:rsidR="00F61322" w:rsidRPr="00E54C5B">
        <w:rPr>
          <w:shd w:val="clear" w:color="auto" w:fill="FFFFFF"/>
          <w:lang w:val="es-ES"/>
        </w:rPr>
        <w:t>enero</w:t>
      </w:r>
      <w:r w:rsidRPr="00E54C5B">
        <w:rPr>
          <w:shd w:val="clear" w:color="auto" w:fill="FFFFFF"/>
          <w:lang w:val="es-ES"/>
        </w:rPr>
        <w:t xml:space="preserve"> y hasta el 31 de </w:t>
      </w:r>
      <w:r w:rsidR="00F61322" w:rsidRPr="00E54C5B">
        <w:rPr>
          <w:shd w:val="clear" w:color="auto" w:fill="FFFFFF"/>
          <w:lang w:val="es-ES"/>
        </w:rPr>
        <w:t>octubre</w:t>
      </w:r>
      <w:r w:rsidRPr="00E54C5B">
        <w:rPr>
          <w:shd w:val="clear" w:color="auto" w:fill="FFFFFF"/>
          <w:lang w:val="es-ES"/>
        </w:rPr>
        <w:t xml:space="preserve"> de 2025, ambos incluidos.</w:t>
      </w:r>
    </w:p>
    <w:p w14:paraId="7BC108DA" w14:textId="322F29CC" w:rsidR="001037A5" w:rsidRPr="00E54C5B" w:rsidRDefault="001037A5" w:rsidP="00E54C5B">
      <w:pPr>
        <w:pStyle w:val="CuerpodetextoNotadePrensa"/>
        <w:rPr>
          <w:lang w:val="es-ES"/>
        </w:rPr>
      </w:pPr>
    </w:p>
    <w:p w14:paraId="5A6BD82D" w14:textId="2774D339" w:rsidR="00E54C5B" w:rsidRDefault="00E54C5B" w:rsidP="00E54C5B">
      <w:pPr>
        <w:pStyle w:val="CuerpodetextoNotadePrensa"/>
        <w:rPr>
          <w:rFonts w:eastAsia="Times New Roman"/>
          <w:strike/>
          <w:color w:val="FF0000"/>
          <w:shd w:val="clear" w:color="auto" w:fill="FFFFFF"/>
          <w:lang w:val="es-ES" w:eastAsia="es-ES"/>
        </w:rPr>
      </w:pPr>
      <w:r w:rsidRPr="00E54C5B">
        <w:rPr>
          <w:rFonts w:eastAsia="Times New Roman"/>
          <w:color w:val="000000"/>
          <w:shd w:val="clear" w:color="auto" w:fill="FFFFFF"/>
          <w:lang w:val="es-ES" w:eastAsia="es-ES"/>
        </w:rPr>
        <w:t>Esta cuarta prórroga (la entidad comenzó a prestar el servicio en octubre de 2020) se ha acordado </w:t>
      </w:r>
      <w:r w:rsidRPr="00E54C5B">
        <w:rPr>
          <w:rFonts w:eastAsia="Times New Roman"/>
          <w:color w:val="auto"/>
          <w:shd w:val="clear" w:color="auto" w:fill="FFFFFF"/>
          <w:lang w:val="es-ES" w:eastAsia="es-ES"/>
        </w:rPr>
        <w:t>una vez notificado a la entidad la voluntad de prorrogar nuevamente el contrato y a la vista </w:t>
      </w:r>
      <w:r w:rsidRPr="00E54C5B">
        <w:rPr>
          <w:rFonts w:eastAsia="Times New Roman"/>
          <w:color w:val="000000"/>
          <w:shd w:val="clear" w:color="auto" w:fill="FFFFFF"/>
          <w:lang w:val="es-ES" w:eastAsia="es-ES"/>
        </w:rPr>
        <w:t>del informe emitido por el Servicio de Dependencia y Personas con Discapacidad, que certifica que ASPRODEMA desarrolla su labor de forma adecuada en cuanto a la organización del servicio y las áreas de intervención (atención personal, atención habilitadora, atención rehabilitadora, atención familiar y ocio y tiempo libre) y programas con los usuarios, a través del desarrollo de acciones individuales de intervención basadas en un modelo de atención centrada en la persona. </w:t>
      </w:r>
    </w:p>
    <w:p w14:paraId="47D806AD" w14:textId="77777777" w:rsidR="00E54C5B" w:rsidRPr="00E54C5B" w:rsidRDefault="00E54C5B" w:rsidP="00E54C5B">
      <w:pPr>
        <w:pStyle w:val="CuerpodetextoNotadePrensa"/>
        <w:rPr>
          <w:rFonts w:ascii="Segoe UI" w:eastAsia="Times New Roman" w:hAnsi="Segoe UI" w:cs="Segoe UI"/>
          <w:color w:val="212121"/>
          <w:sz w:val="27"/>
          <w:szCs w:val="27"/>
          <w:lang w:val="es-ES" w:eastAsia="es-ES"/>
        </w:rPr>
      </w:pPr>
    </w:p>
    <w:p w14:paraId="765125C3" w14:textId="4AB8BEB5" w:rsidR="00E54C5B" w:rsidRPr="00E54C5B" w:rsidRDefault="00B64671" w:rsidP="00E54C5B">
      <w:pPr>
        <w:pStyle w:val="CuerpodetextoNotadePrensa"/>
        <w:rPr>
          <w:rFonts w:ascii="Segoe UI" w:eastAsia="Times New Roman" w:hAnsi="Segoe UI" w:cs="Segoe UI"/>
          <w:color w:val="212121"/>
          <w:sz w:val="27"/>
          <w:szCs w:val="27"/>
          <w:lang w:val="es-ES" w:eastAsia="es-ES"/>
        </w:rPr>
      </w:pPr>
      <w:r>
        <w:rPr>
          <w:rFonts w:eastAsia="Times New Roman"/>
          <w:color w:val="000000"/>
          <w:lang w:val="es-ES" w:eastAsia="es-ES"/>
        </w:rPr>
        <w:t>La cuantía económica de</w:t>
      </w:r>
      <w:r w:rsidR="00E54C5B" w:rsidRPr="00E54C5B">
        <w:rPr>
          <w:rFonts w:eastAsia="Times New Roman"/>
          <w:color w:val="000000"/>
          <w:lang w:val="es-ES" w:eastAsia="es-ES"/>
        </w:rPr>
        <w:t xml:space="preserve"> la prórroga </w:t>
      </w:r>
      <w:r w:rsidR="00E54C5B" w:rsidRPr="00E54C5B">
        <w:rPr>
          <w:rFonts w:eastAsia="Times New Roman"/>
          <w:color w:val="auto"/>
          <w:lang w:val="es-ES" w:eastAsia="es-ES"/>
        </w:rPr>
        <w:t>se ha calculado teniendo en cuenta el cost</w:t>
      </w:r>
      <w:r w:rsidR="00E54C5B">
        <w:rPr>
          <w:rFonts w:eastAsia="Times New Roman"/>
          <w:color w:val="auto"/>
          <w:lang w:val="es-ES" w:eastAsia="es-ES"/>
        </w:rPr>
        <w:t>e</w:t>
      </w:r>
      <w:r w:rsidR="00E54C5B" w:rsidRPr="00E54C5B">
        <w:rPr>
          <w:rFonts w:eastAsia="Times New Roman"/>
          <w:color w:val="auto"/>
          <w:lang w:val="es-ES" w:eastAsia="es-ES"/>
        </w:rPr>
        <w:t xml:space="preserve"> actual de las plazas, </w:t>
      </w:r>
      <w:r w:rsidR="00E54C5B" w:rsidRPr="00E54C5B">
        <w:rPr>
          <w:rFonts w:eastAsia="Times New Roman"/>
          <w:color w:val="000000"/>
          <w:lang w:val="es-ES" w:eastAsia="es-ES"/>
        </w:rPr>
        <w:t>63,30 euros diarios (sin IVA) por plaza de centro de día y 40,55 euros diarios (sin IVA) por plaza de centro ocupacional, multiplicado por los 203 días correspondientes a los diez meses de prórr</w:t>
      </w:r>
      <w:bookmarkStart w:id="2" w:name="_GoBack"/>
      <w:bookmarkEnd w:id="2"/>
      <w:r w:rsidR="00E54C5B" w:rsidRPr="00E54C5B">
        <w:rPr>
          <w:rFonts w:eastAsia="Times New Roman"/>
          <w:color w:val="000000"/>
          <w:lang w:val="es-ES" w:eastAsia="es-ES"/>
        </w:rPr>
        <w:t>oga. En total son 699.903,40 euros, a los que se suman otros 259.155,89 euros correspondientes al servicio complementario de desplazamiento y atención personalizada de acompañamiento para facilitar la ida de los usuarios a los centros y el retorno de ellos a sus domicilios.</w:t>
      </w:r>
    </w:p>
    <w:p w14:paraId="27ABD5DC" w14:textId="77777777" w:rsidR="00261510" w:rsidRPr="004F2D41" w:rsidRDefault="00261510" w:rsidP="00E54C5B">
      <w:pPr>
        <w:pStyle w:val="CuerpodetextoNotadePrensa"/>
        <w:jc w:val="left"/>
      </w:pPr>
    </w:p>
    <w:sectPr w:rsidR="00261510" w:rsidRPr="004F2D41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3F3C"/>
    <w:rsid w:val="00100590"/>
    <w:rsid w:val="001037A5"/>
    <w:rsid w:val="001542F7"/>
    <w:rsid w:val="0018459D"/>
    <w:rsid w:val="001D5774"/>
    <w:rsid w:val="0020207D"/>
    <w:rsid w:val="002041DC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2F7650"/>
    <w:rsid w:val="00307CD0"/>
    <w:rsid w:val="003364A2"/>
    <w:rsid w:val="0034365A"/>
    <w:rsid w:val="00346ABB"/>
    <w:rsid w:val="0035439E"/>
    <w:rsid w:val="0039046B"/>
    <w:rsid w:val="003A3E60"/>
    <w:rsid w:val="003C1605"/>
    <w:rsid w:val="00417179"/>
    <w:rsid w:val="00435C9E"/>
    <w:rsid w:val="004462F1"/>
    <w:rsid w:val="0047552C"/>
    <w:rsid w:val="00477863"/>
    <w:rsid w:val="00495B58"/>
    <w:rsid w:val="00495D1F"/>
    <w:rsid w:val="004D420D"/>
    <w:rsid w:val="004D594F"/>
    <w:rsid w:val="004F2D41"/>
    <w:rsid w:val="0050645C"/>
    <w:rsid w:val="005129CD"/>
    <w:rsid w:val="00574433"/>
    <w:rsid w:val="0058176E"/>
    <w:rsid w:val="00596975"/>
    <w:rsid w:val="00597247"/>
    <w:rsid w:val="00613855"/>
    <w:rsid w:val="006563C4"/>
    <w:rsid w:val="00673FFA"/>
    <w:rsid w:val="0069392B"/>
    <w:rsid w:val="006A7DBC"/>
    <w:rsid w:val="006B0802"/>
    <w:rsid w:val="00706970"/>
    <w:rsid w:val="00716285"/>
    <w:rsid w:val="00777EBA"/>
    <w:rsid w:val="007A0CF8"/>
    <w:rsid w:val="007A7E63"/>
    <w:rsid w:val="007C7121"/>
    <w:rsid w:val="007D6FFF"/>
    <w:rsid w:val="007E4491"/>
    <w:rsid w:val="0087541B"/>
    <w:rsid w:val="00892C54"/>
    <w:rsid w:val="008B05E4"/>
    <w:rsid w:val="008E7E40"/>
    <w:rsid w:val="008F4EB6"/>
    <w:rsid w:val="00917E39"/>
    <w:rsid w:val="009735EC"/>
    <w:rsid w:val="00977EFE"/>
    <w:rsid w:val="009E7835"/>
    <w:rsid w:val="00A141BE"/>
    <w:rsid w:val="00A32133"/>
    <w:rsid w:val="00A347CA"/>
    <w:rsid w:val="00A6238F"/>
    <w:rsid w:val="00A756FA"/>
    <w:rsid w:val="00AA0B41"/>
    <w:rsid w:val="00AC6E30"/>
    <w:rsid w:val="00B30DE7"/>
    <w:rsid w:val="00B64671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864B0"/>
    <w:rsid w:val="00D976D9"/>
    <w:rsid w:val="00DD0856"/>
    <w:rsid w:val="00E41609"/>
    <w:rsid w:val="00E428C9"/>
    <w:rsid w:val="00E517E4"/>
    <w:rsid w:val="00E54C5B"/>
    <w:rsid w:val="00E56377"/>
    <w:rsid w:val="00E63FE9"/>
    <w:rsid w:val="00ED47D0"/>
    <w:rsid w:val="00F61322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28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18</cp:revision>
  <cp:lastPrinted>2024-11-08T17:30:00Z</cp:lastPrinted>
  <dcterms:created xsi:type="dcterms:W3CDTF">2024-11-08T15:51:00Z</dcterms:created>
  <dcterms:modified xsi:type="dcterms:W3CDTF">2024-11-11T16:10:00Z</dcterms:modified>
</cp:coreProperties>
</file>