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95" w:rsidRPr="00E01295" w:rsidRDefault="00E01295" w:rsidP="00E01295">
      <w:pPr>
        <w:rPr>
          <w:rFonts w:ascii="Riojana Bold" w:hAnsi="Riojana Bold"/>
          <w:color w:val="00B050"/>
          <w:szCs w:val="22"/>
          <w:u w:val="single"/>
        </w:rPr>
      </w:pPr>
      <w:r w:rsidRPr="00E01295">
        <w:rPr>
          <w:rFonts w:ascii="Riojana Bold" w:hAnsi="Riojana Bold"/>
          <w:color w:val="00B050"/>
          <w:szCs w:val="22"/>
          <w:u w:val="single"/>
        </w:rPr>
        <w:t xml:space="preserve">GUIA PARA LA ELABORACIÓN DEL PLAN DE BIENESTAR ANIMAL EN EXPLOTACIONES OBLIGADAS A DISPONER DE SISTEMA INTEGRAL DE GESTIÓN. </w:t>
      </w:r>
    </w:p>
    <w:p w:rsidR="00E01295" w:rsidRPr="00E01295" w:rsidRDefault="00E01295" w:rsidP="00E01295">
      <w:pPr>
        <w:spacing w:after="160" w:line="259" w:lineRule="auto"/>
        <w:rPr>
          <w:rFonts w:ascii="Riojana" w:hAnsi="Riojana"/>
          <w:b/>
          <w:color w:val="00B050"/>
          <w:sz w:val="18"/>
          <w:szCs w:val="18"/>
        </w:rPr>
      </w:pPr>
      <w:r w:rsidRPr="00E01295">
        <w:rPr>
          <w:rFonts w:ascii="Riojana" w:hAnsi="Riojana"/>
          <w:b/>
          <w:color w:val="00B050"/>
          <w:sz w:val="18"/>
          <w:szCs w:val="18"/>
        </w:rPr>
        <w:t xml:space="preserve">PORCINO INTENSIVO:  </w:t>
      </w:r>
    </w:p>
    <w:p w:rsidR="00E01295" w:rsidRPr="00520E9B" w:rsidRDefault="00E01295" w:rsidP="00E01295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 xml:space="preserve">El artículo 6 del </w:t>
      </w:r>
      <w:r w:rsidRPr="00E01295">
        <w:rPr>
          <w:rFonts w:ascii="Riojana" w:hAnsi="Riojana"/>
          <w:b/>
          <w:sz w:val="20"/>
          <w:szCs w:val="20"/>
        </w:rPr>
        <w:t>Real Decreto 306/2020</w:t>
      </w:r>
      <w:r w:rsidRPr="00E01295">
        <w:rPr>
          <w:rFonts w:ascii="Riojana" w:hAnsi="Riojana"/>
          <w:sz w:val="20"/>
          <w:szCs w:val="20"/>
        </w:rPr>
        <w:t xml:space="preserve">, de ordenación de explotaciones porcinas, establece que </w:t>
      </w:r>
      <w:r w:rsidRPr="00E01295">
        <w:rPr>
          <w:rFonts w:ascii="Riojana" w:hAnsi="Riojana"/>
          <w:b/>
          <w:sz w:val="20"/>
          <w:szCs w:val="20"/>
        </w:rPr>
        <w:t>todas</w:t>
      </w:r>
      <w:r w:rsidRPr="00E01295">
        <w:rPr>
          <w:rFonts w:ascii="Riojana" w:hAnsi="Riojana"/>
          <w:sz w:val="20"/>
          <w:szCs w:val="20"/>
        </w:rPr>
        <w:t xml:space="preserve"> las explotaciones de ganado porcino, incluidas las existentes antes de la entrada en vigor del real decreto, a excepción de las de autoconsumo y reducidas</w:t>
      </w:r>
      <w:r w:rsidRPr="00E01295">
        <w:rPr>
          <w:rFonts w:ascii="Riojana" w:hAnsi="Riojana"/>
          <w:b/>
          <w:sz w:val="20"/>
          <w:szCs w:val="20"/>
        </w:rPr>
        <w:t>,</w:t>
      </w:r>
      <w:r w:rsidRPr="00E01295">
        <w:rPr>
          <w:rFonts w:ascii="Riojana" w:hAnsi="Riojana"/>
          <w:sz w:val="20"/>
          <w:szCs w:val="20"/>
        </w:rPr>
        <w:t xml:space="preserve"> DEBEN disponer de   un </w:t>
      </w:r>
      <w:r w:rsidRPr="00520E9B">
        <w:rPr>
          <w:rFonts w:ascii="Riojana" w:hAnsi="Riojana"/>
          <w:sz w:val="20"/>
          <w:szCs w:val="20"/>
        </w:rPr>
        <w:t xml:space="preserve">Sistema Integral de Gestión de las Explotaciones de ganado porcino (SIGE). </w:t>
      </w:r>
    </w:p>
    <w:p w:rsidR="00E01295" w:rsidRPr="00E01295" w:rsidRDefault="00E01295" w:rsidP="00E01295">
      <w:pPr>
        <w:rPr>
          <w:rFonts w:ascii="Riojana" w:hAnsi="Riojana"/>
          <w:sz w:val="20"/>
          <w:szCs w:val="20"/>
        </w:rPr>
      </w:pPr>
      <w:r w:rsidRPr="00520E9B">
        <w:rPr>
          <w:rFonts w:ascii="Riojana" w:hAnsi="Riojana"/>
          <w:sz w:val="20"/>
          <w:szCs w:val="20"/>
        </w:rPr>
        <w:t>El Plan de Bienestar animal</w:t>
      </w:r>
      <w:r w:rsidRPr="00E01295">
        <w:rPr>
          <w:rFonts w:ascii="Riojana" w:hAnsi="Riojana"/>
          <w:sz w:val="20"/>
          <w:szCs w:val="20"/>
        </w:rPr>
        <w:t xml:space="preserve"> forma parte del SIGE, y corresponde su elaboración </w:t>
      </w:r>
      <w:proofErr w:type="gramStart"/>
      <w:r w:rsidRPr="00E01295">
        <w:rPr>
          <w:rFonts w:ascii="Riojana" w:hAnsi="Riojana"/>
          <w:sz w:val="20"/>
          <w:szCs w:val="20"/>
        </w:rPr>
        <w:t xml:space="preserve">al </w:t>
      </w:r>
      <w:r w:rsidR="007D3C5A">
        <w:rPr>
          <w:rFonts w:ascii="Riojana" w:hAnsi="Riojana"/>
          <w:sz w:val="20"/>
          <w:szCs w:val="20"/>
        </w:rPr>
        <w:t xml:space="preserve"> veterinario</w:t>
      </w:r>
      <w:proofErr w:type="gramEnd"/>
      <w:r w:rsidR="007D3C5A">
        <w:rPr>
          <w:rFonts w:ascii="Riojana" w:hAnsi="Riojana"/>
          <w:sz w:val="20"/>
          <w:szCs w:val="20"/>
        </w:rPr>
        <w:t xml:space="preserve"> de explotación. </w:t>
      </w:r>
      <w:r w:rsidRPr="00E01295">
        <w:rPr>
          <w:rFonts w:ascii="Riojana" w:hAnsi="Riojana"/>
          <w:sz w:val="20"/>
          <w:szCs w:val="20"/>
        </w:rPr>
        <w:t xml:space="preserve"> </w:t>
      </w:r>
    </w:p>
    <w:p w:rsidR="00E01295" w:rsidRPr="00E01295" w:rsidRDefault="00E01295" w:rsidP="00E01295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 xml:space="preserve">El contenido mínimo del Plan de Bienestar animal en el porcino es el siguiente: </w:t>
      </w:r>
    </w:p>
    <w:p w:rsidR="00E01295" w:rsidRPr="00E01295" w:rsidRDefault="00E01295" w:rsidP="00E01295">
      <w:pPr>
        <w:ind w:firstLine="708"/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b/>
          <w:sz w:val="20"/>
          <w:szCs w:val="20"/>
        </w:rPr>
        <w:t>I</w:t>
      </w:r>
      <w:r w:rsidRPr="00E01295">
        <w:rPr>
          <w:rFonts w:ascii="Riojana" w:hAnsi="Riojana"/>
          <w:sz w:val="20"/>
          <w:szCs w:val="20"/>
        </w:rPr>
        <w:t xml:space="preserve">   Descripción de las condiciones estructurales y ambientales de la explotación. </w:t>
      </w:r>
      <w:r w:rsidRPr="00E01295">
        <w:rPr>
          <w:rFonts w:ascii="Riojana" w:hAnsi="Riojana"/>
          <w:sz w:val="20"/>
          <w:szCs w:val="20"/>
        </w:rPr>
        <w:sym w:font="Symbol" w:char="F020"/>
      </w:r>
      <w:r w:rsidRPr="00E01295">
        <w:rPr>
          <w:rFonts w:ascii="Riojana" w:hAnsi="Riojana"/>
          <w:sz w:val="20"/>
          <w:szCs w:val="20"/>
        </w:rPr>
        <w:sym w:font="Symbol" w:char="F020"/>
      </w:r>
    </w:p>
    <w:p w:rsidR="00E01295" w:rsidRPr="00E01295" w:rsidRDefault="00E01295" w:rsidP="00E01295">
      <w:pPr>
        <w:ind w:firstLine="708"/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b/>
          <w:sz w:val="20"/>
          <w:szCs w:val="20"/>
        </w:rPr>
        <w:t>II</w:t>
      </w:r>
      <w:r w:rsidRPr="00E01295">
        <w:rPr>
          <w:rFonts w:ascii="Riojana" w:hAnsi="Riojana"/>
          <w:sz w:val="20"/>
          <w:szCs w:val="20"/>
        </w:rPr>
        <w:t xml:space="preserve"> Evaluación de factores de riesgo para el bienestar de los animales incluyendo el riesgo de desastres naturales (tales como inundaciones, terremotos o incendios) de acuerdo con las características del lugar donde se encuentra la explotación. </w:t>
      </w:r>
    </w:p>
    <w:p w:rsidR="00E01295" w:rsidRPr="00E01295" w:rsidRDefault="00E01295" w:rsidP="00E01295">
      <w:pPr>
        <w:ind w:firstLine="708"/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b/>
          <w:sz w:val="20"/>
          <w:szCs w:val="20"/>
        </w:rPr>
        <w:t>III</w:t>
      </w:r>
      <w:r w:rsidRPr="00E01295">
        <w:rPr>
          <w:rFonts w:ascii="Riojana" w:hAnsi="Riojana"/>
          <w:sz w:val="20"/>
          <w:szCs w:val="20"/>
        </w:rPr>
        <w:t xml:space="preserve"> Plan de acción con medidas a adoptar sobre los riesgos identificados.</w:t>
      </w:r>
    </w:p>
    <w:p w:rsidR="00E01295" w:rsidRPr="00E01295" w:rsidRDefault="00E01295" w:rsidP="00E01295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 xml:space="preserve">No existe un formato único de Plan de Bienestar animal, pero para facilitar su elaboración </w:t>
      </w:r>
      <w:r w:rsidRPr="00520E9B">
        <w:rPr>
          <w:rFonts w:ascii="Riojana" w:hAnsi="Riojana"/>
          <w:b/>
          <w:sz w:val="20"/>
          <w:szCs w:val="20"/>
          <w:u w:val="single"/>
        </w:rPr>
        <w:t xml:space="preserve">en el apartado de correspondiente a Ordenación sectorial hay un modelo de Plan de Bienestar en porcino </w:t>
      </w:r>
      <w:r w:rsidRPr="00E01295">
        <w:rPr>
          <w:rFonts w:ascii="Riojana" w:hAnsi="Riojana"/>
          <w:sz w:val="20"/>
          <w:szCs w:val="20"/>
          <w:u w:val="single"/>
        </w:rPr>
        <w:t>e</w:t>
      </w:r>
      <w:r w:rsidRPr="00E01295">
        <w:rPr>
          <w:rFonts w:ascii="Riojana" w:hAnsi="Riojana"/>
          <w:sz w:val="20"/>
          <w:szCs w:val="20"/>
        </w:rPr>
        <w:t xml:space="preserve">n formato Excel. El modelo disponible es una guía, y corresponde a cada explotación a través del Veterinario de explotación elaborar e implementar el suyo. </w:t>
      </w:r>
    </w:p>
    <w:p w:rsidR="00E01295" w:rsidRPr="00E01295" w:rsidRDefault="00E01295" w:rsidP="00E01295">
      <w:pPr>
        <w:spacing w:after="160" w:line="259" w:lineRule="auto"/>
        <w:rPr>
          <w:rFonts w:ascii="Riojana" w:hAnsi="Riojana"/>
          <w:b/>
          <w:color w:val="00B050"/>
          <w:sz w:val="18"/>
          <w:szCs w:val="18"/>
        </w:rPr>
      </w:pPr>
      <w:r w:rsidRPr="00E01295">
        <w:rPr>
          <w:rFonts w:ascii="Riojana" w:hAnsi="Riojana"/>
          <w:b/>
          <w:color w:val="00B050"/>
          <w:sz w:val="18"/>
          <w:szCs w:val="18"/>
        </w:rPr>
        <w:t xml:space="preserve">AVES DE CORRAL </w:t>
      </w:r>
    </w:p>
    <w:p w:rsidR="00E01295" w:rsidRPr="00E01295" w:rsidRDefault="00E01295" w:rsidP="00E01295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 xml:space="preserve">El artículo 9 del </w:t>
      </w:r>
      <w:r w:rsidRPr="00E01295">
        <w:rPr>
          <w:rFonts w:ascii="Riojana" w:hAnsi="Riojana"/>
          <w:b/>
          <w:sz w:val="20"/>
          <w:szCs w:val="20"/>
        </w:rPr>
        <w:t>Real Decreto 637/2021</w:t>
      </w:r>
      <w:r w:rsidRPr="00E01295">
        <w:rPr>
          <w:rFonts w:ascii="Riojana" w:hAnsi="Riojana"/>
          <w:sz w:val="20"/>
          <w:szCs w:val="20"/>
        </w:rPr>
        <w:t xml:space="preserve">, de ordenación de granjas avícolas, recoge que </w:t>
      </w:r>
      <w:r w:rsidRPr="00E01295">
        <w:rPr>
          <w:rFonts w:ascii="Riojana" w:hAnsi="Riojana"/>
          <w:b/>
          <w:sz w:val="20"/>
          <w:szCs w:val="20"/>
        </w:rPr>
        <w:t xml:space="preserve">todas </w:t>
      </w:r>
      <w:r w:rsidRPr="00E01295">
        <w:rPr>
          <w:rFonts w:ascii="Riojana" w:hAnsi="Riojana"/>
          <w:sz w:val="20"/>
          <w:szCs w:val="20"/>
        </w:rPr>
        <w:t xml:space="preserve">las explotaciones avícolas contarán con un </w:t>
      </w:r>
      <w:r w:rsidRPr="00E01295">
        <w:rPr>
          <w:rFonts w:ascii="Riojana" w:hAnsi="Riojana"/>
          <w:b/>
          <w:sz w:val="20"/>
          <w:szCs w:val="20"/>
        </w:rPr>
        <w:t>Sistema Integral de Gestión de las Explotaciones avícolas (SIGE),</w:t>
      </w:r>
      <w:r w:rsidRPr="00E01295">
        <w:rPr>
          <w:rFonts w:ascii="Riojana" w:hAnsi="Riojana"/>
          <w:sz w:val="20"/>
          <w:szCs w:val="20"/>
        </w:rPr>
        <w:t xml:space="preserve"> excepto las explotaciones de autoconsumo y las reducidas de acuerdo con los apartados 5 y 6 del artículo 1.</w:t>
      </w:r>
    </w:p>
    <w:p w:rsidR="00E01295" w:rsidRPr="00520E9B" w:rsidRDefault="00E01295" w:rsidP="00E01295">
      <w:pPr>
        <w:rPr>
          <w:rFonts w:ascii="Riojana" w:hAnsi="Riojana"/>
          <w:sz w:val="20"/>
          <w:szCs w:val="20"/>
        </w:rPr>
      </w:pPr>
      <w:r w:rsidRPr="00520E9B">
        <w:rPr>
          <w:rFonts w:ascii="Riojana" w:hAnsi="Riojana"/>
          <w:sz w:val="20"/>
          <w:szCs w:val="20"/>
        </w:rPr>
        <w:t xml:space="preserve"> El Plan de Bienestar animal</w:t>
      </w:r>
      <w:r w:rsidRPr="00E01295">
        <w:rPr>
          <w:rFonts w:ascii="Riojana" w:hAnsi="Riojana"/>
          <w:sz w:val="20"/>
          <w:szCs w:val="20"/>
        </w:rPr>
        <w:t xml:space="preserve"> forma parte del SIGE, y corresponde su elaboración al </w:t>
      </w:r>
      <w:r w:rsidR="007D3C5A">
        <w:rPr>
          <w:rFonts w:ascii="Riojana" w:hAnsi="Riojana"/>
          <w:sz w:val="20"/>
          <w:szCs w:val="20"/>
        </w:rPr>
        <w:t>veterinario de explotación.</w:t>
      </w:r>
      <w:r w:rsidRPr="00520E9B">
        <w:rPr>
          <w:rFonts w:ascii="Riojana" w:hAnsi="Riojana"/>
          <w:sz w:val="20"/>
          <w:szCs w:val="20"/>
        </w:rPr>
        <w:t xml:space="preserve"> </w:t>
      </w:r>
    </w:p>
    <w:p w:rsidR="00E01295" w:rsidRPr="00E01295" w:rsidRDefault="00E01295" w:rsidP="00E01295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 xml:space="preserve">El contenido mínimo del Plan de Bienestar animal en aves es el siguiente: </w:t>
      </w:r>
    </w:p>
    <w:p w:rsidR="00E01295" w:rsidRPr="00E01295" w:rsidRDefault="00E01295" w:rsidP="00E01295">
      <w:pPr>
        <w:ind w:firstLine="708"/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b/>
          <w:sz w:val="20"/>
          <w:szCs w:val="20"/>
        </w:rPr>
        <w:t>I</w:t>
      </w:r>
      <w:r w:rsidRPr="00E01295">
        <w:rPr>
          <w:rFonts w:ascii="Riojana" w:hAnsi="Riojana"/>
          <w:sz w:val="20"/>
          <w:szCs w:val="20"/>
        </w:rPr>
        <w:t xml:space="preserve"> Descripción de las condiciones estructurales y ambientales de la explotación. </w:t>
      </w:r>
    </w:p>
    <w:p w:rsidR="00E01295" w:rsidRPr="00E01295" w:rsidRDefault="00E01295" w:rsidP="00E01295">
      <w:pPr>
        <w:ind w:firstLine="708"/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b/>
          <w:sz w:val="20"/>
          <w:szCs w:val="20"/>
        </w:rPr>
        <w:t>II</w:t>
      </w:r>
      <w:r w:rsidRPr="00E01295">
        <w:rPr>
          <w:rFonts w:ascii="Riojana" w:hAnsi="Riojana"/>
          <w:sz w:val="20"/>
          <w:szCs w:val="20"/>
        </w:rPr>
        <w:t xml:space="preserve">.  Evaluación de factores de riesgo para el bienestar de los animales incluyendo el riesgo de desastres naturales (tales como inundaciones, terremotos o incendios) de acuerdo con las características del lugar donde se encuentra la explotación. </w:t>
      </w:r>
    </w:p>
    <w:p w:rsidR="00E01295" w:rsidRPr="00E01295" w:rsidRDefault="00E01295" w:rsidP="00E01295">
      <w:pPr>
        <w:ind w:firstLine="708"/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b/>
          <w:sz w:val="20"/>
          <w:szCs w:val="20"/>
        </w:rPr>
        <w:t>III</w:t>
      </w:r>
      <w:r w:rsidRPr="00E01295">
        <w:rPr>
          <w:rFonts w:ascii="Riojana" w:hAnsi="Riojana"/>
          <w:sz w:val="20"/>
          <w:szCs w:val="20"/>
        </w:rPr>
        <w:t>. Plan de contingencia en caso de corte de suministro de agua para garantizar el acceso libre al agua.</w:t>
      </w:r>
    </w:p>
    <w:p w:rsidR="00E01295" w:rsidRDefault="00E01295" w:rsidP="00E01295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 xml:space="preserve">No existe un formato único de Plan de Bienestar animal, pero para facilitar su elaboración </w:t>
      </w:r>
      <w:r w:rsidRPr="00520E9B">
        <w:rPr>
          <w:rFonts w:ascii="Riojana" w:hAnsi="Riojana"/>
          <w:b/>
          <w:sz w:val="20"/>
          <w:szCs w:val="20"/>
          <w:u w:val="single"/>
        </w:rPr>
        <w:t>en el apartado de correspondiente a Ordenación sectorial hay un modelo de SIGE que incluye el Plan de bienestar</w:t>
      </w:r>
      <w:r w:rsidRPr="00E01295">
        <w:rPr>
          <w:rFonts w:ascii="Riojana" w:hAnsi="Riojana"/>
          <w:sz w:val="20"/>
          <w:szCs w:val="20"/>
          <w:u w:val="single"/>
        </w:rPr>
        <w:t xml:space="preserve"> en formato Excel para </w:t>
      </w:r>
      <w:r w:rsidRPr="00520E9B">
        <w:rPr>
          <w:rFonts w:ascii="Riojana" w:hAnsi="Riojana"/>
          <w:b/>
          <w:sz w:val="20"/>
          <w:szCs w:val="20"/>
          <w:u w:val="single"/>
        </w:rPr>
        <w:t>aves ponedoras, pollos de carne y otras especies</w:t>
      </w:r>
      <w:r w:rsidRPr="00E01295">
        <w:rPr>
          <w:rFonts w:ascii="Riojana" w:hAnsi="Riojana"/>
          <w:sz w:val="20"/>
          <w:szCs w:val="20"/>
          <w:u w:val="single"/>
        </w:rPr>
        <w:t>.</w:t>
      </w:r>
      <w:r w:rsidRPr="00E01295">
        <w:rPr>
          <w:rFonts w:ascii="Riojana" w:hAnsi="Riojana"/>
          <w:sz w:val="20"/>
          <w:szCs w:val="20"/>
        </w:rPr>
        <w:t xml:space="preserve">   Los modelos disponibles son una guía, y corresponde a cada explotación a través del Veterinario de explotación elaborar e implementar el suyo. </w:t>
      </w:r>
    </w:p>
    <w:p w:rsidR="00E01295" w:rsidRPr="00F520A1" w:rsidRDefault="00F520A1" w:rsidP="00E01295">
      <w:pPr>
        <w:rPr>
          <w:rFonts w:ascii="Riojana Bold" w:hAnsi="Riojana Bold"/>
          <w:i/>
          <w:sz w:val="20"/>
          <w:szCs w:val="20"/>
        </w:rPr>
      </w:pPr>
      <w:r>
        <w:rPr>
          <w:rFonts w:ascii="Riojana Bold" w:hAnsi="Riojana Bold"/>
          <w:i/>
          <w:sz w:val="20"/>
          <w:szCs w:val="20"/>
        </w:rPr>
        <w:t>-</w:t>
      </w:r>
      <w:r w:rsidR="00E01295" w:rsidRPr="00F520A1">
        <w:rPr>
          <w:rFonts w:ascii="Riojana" w:hAnsi="Riojana"/>
          <w:i/>
          <w:sz w:val="20"/>
          <w:szCs w:val="20"/>
        </w:rPr>
        <w:t>Sección de Identificación y Bienestar animal</w:t>
      </w:r>
      <w:r w:rsidR="00E01295" w:rsidRPr="00F520A1">
        <w:rPr>
          <w:rFonts w:ascii="Riojana Bold" w:hAnsi="Riojana Bold"/>
          <w:i/>
          <w:sz w:val="20"/>
          <w:szCs w:val="20"/>
        </w:rPr>
        <w:t xml:space="preserve"> </w:t>
      </w:r>
      <w:r>
        <w:rPr>
          <w:rFonts w:ascii="Riojana Bold" w:hAnsi="Riojana Bold"/>
          <w:i/>
          <w:sz w:val="20"/>
          <w:szCs w:val="20"/>
        </w:rPr>
        <w:t>-</w:t>
      </w:r>
    </w:p>
    <w:p w:rsidR="006E49F8" w:rsidRDefault="00E01295" w:rsidP="000F6D77">
      <w:pPr>
        <w:rPr>
          <w:rFonts w:ascii="Riojana" w:hAnsi="Riojana"/>
          <w:sz w:val="20"/>
          <w:szCs w:val="20"/>
        </w:rPr>
      </w:pPr>
      <w:r w:rsidRPr="00E01295">
        <w:rPr>
          <w:rFonts w:ascii="Riojana" w:hAnsi="Riojana"/>
          <w:sz w:val="20"/>
          <w:szCs w:val="20"/>
        </w:rPr>
        <w:t>07/07/23</w:t>
      </w:r>
    </w:p>
    <w:sectPr w:rsidR="006E49F8" w:rsidSect="006E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376" w:right="843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F8" w:rsidRDefault="006E49F8" w:rsidP="009B03B6">
      <w:pPr>
        <w:spacing w:before="0"/>
      </w:pPr>
      <w:r>
        <w:separator/>
      </w:r>
    </w:p>
  </w:endnote>
  <w:endnote w:type="continuationSeparator" w:id="0">
    <w:p w:rsidR="006E49F8" w:rsidRDefault="006E49F8" w:rsidP="009B0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panose1 w:val="000005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56" w:rsidRDefault="001C30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56" w:rsidRDefault="001C30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56" w:rsidRDefault="001C30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F8" w:rsidRDefault="006E49F8" w:rsidP="009B03B6">
      <w:pPr>
        <w:spacing w:before="0"/>
      </w:pPr>
      <w:r>
        <w:separator/>
      </w:r>
    </w:p>
  </w:footnote>
  <w:footnote w:type="continuationSeparator" w:id="0">
    <w:p w:rsidR="006E49F8" w:rsidRDefault="006E49F8" w:rsidP="009B0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56" w:rsidRDefault="001C30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39" w:rsidRPr="007F78AF" w:rsidRDefault="009D7439" w:rsidP="00CE0234">
    <w:pPr>
      <w:tabs>
        <w:tab w:val="left" w:pos="4253"/>
        <w:tab w:val="left" w:pos="7797"/>
      </w:tabs>
      <w:rPr>
        <w:rFonts w:ascii="Helvetica" w:hAnsi="Helvetica"/>
        <w:color w:val="404040" w:themeColor="text1" w:themeTint="BF"/>
        <w:sz w:val="18"/>
        <w:szCs w:val="18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E9BA4DB">
              <wp:simplePos x="0" y="0"/>
              <wp:positionH relativeFrom="column">
                <wp:posOffset>4888230</wp:posOffset>
              </wp:positionH>
              <wp:positionV relativeFrom="paragraph">
                <wp:posOffset>557590</wp:posOffset>
              </wp:positionV>
              <wp:extent cx="971550" cy="622935"/>
              <wp:effectExtent l="0" t="0" r="0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439" w:rsidRPr="00975190" w:rsidRDefault="009D7439" w:rsidP="007D3AD1">
                          <w:pPr>
                            <w:spacing w:before="0"/>
                            <w:rPr>
                              <w:rFonts w:ascii="Riojana Regular" w:hAnsi="Riojana Regular" w:hint="eastAsia"/>
                              <w:color w:val="2D3A47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Avda</w:t>
                          </w:r>
                          <w:proofErr w:type="spellEnd"/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 xml:space="preserve"> de La Paz, 8-10</w:t>
                          </w:r>
                        </w:p>
                        <w:p w:rsidR="009D7439" w:rsidRPr="00975190" w:rsidRDefault="009D7439" w:rsidP="007D3AD1">
                          <w:pPr>
                            <w:spacing w:before="0"/>
                            <w:rPr>
                              <w:rFonts w:ascii="Riojana Regular" w:hAnsi="Riojana Regular" w:hint="eastAsia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:rsidR="009D7439" w:rsidRDefault="009D7439" w:rsidP="007D3AD1">
                          <w:pPr>
                            <w:spacing w:before="0"/>
                            <w:rPr>
                              <w:rFonts w:ascii="Riojana Regular" w:hAnsi="Riojana Regular" w:hint="eastAsi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941 29 16 72</w:t>
                          </w:r>
                        </w:p>
                        <w:p w:rsidR="009D7439" w:rsidRPr="00975190" w:rsidRDefault="009D7439" w:rsidP="007D3AD1">
                          <w:pPr>
                            <w:spacing w:before="0"/>
                            <w:rPr>
                              <w:rFonts w:ascii="Riojana Regular" w:hAnsi="Riojana Regular" w:hint="eastAsi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dg.agrigan@larioja.org</w:t>
                          </w:r>
                        </w:p>
                        <w:p w:rsidR="009D7439" w:rsidRDefault="009D7439" w:rsidP="007D3AD1">
                          <w:pPr>
                            <w:spacing w:before="0"/>
                            <w:rPr>
                              <w:rFonts w:ascii="Riojana Regular" w:hAnsi="Riojana Regular" w:hint="eastAsi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384.9pt;margin-top:43.9pt;width:76.5pt;height:4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" filled="f" stroked="f">
              <v:path arrowok="t"/>
              <v:textbox inset="0,0,0,0">
                <w:txbxContent>
                  <w:p w:rsidR="009D7439" w:rsidRPr="00975190" w:rsidRDefault="009D7439" w:rsidP="007D3AD1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Avda</w:t>
                    </w:r>
                    <w:proofErr w:type="spellEnd"/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 xml:space="preserve"> de La Paz, 8-10</w:t>
                    </w:r>
                  </w:p>
                  <w:p w:rsidR="009D7439" w:rsidRPr="00975190" w:rsidRDefault="009D7439" w:rsidP="007D3AD1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:rsidR="009D7439" w:rsidRDefault="009D7439" w:rsidP="007D3AD1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941 29 16 72</w:t>
                    </w:r>
                  </w:p>
                  <w:p w:rsidR="009D7439" w:rsidRPr="00975190" w:rsidRDefault="009D7439" w:rsidP="007D3AD1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dg.agrigan@larioja.org</w:t>
                    </w:r>
                  </w:p>
                  <w:p w:rsidR="009D7439" w:rsidRDefault="009D7439" w:rsidP="007D3AD1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D30FBD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46EED4" wp14:editId="49D62A15">
              <wp:simplePos x="0" y="0"/>
              <wp:positionH relativeFrom="column">
                <wp:posOffset>1023680</wp:posOffset>
              </wp:positionH>
              <wp:positionV relativeFrom="paragraph">
                <wp:posOffset>928370</wp:posOffset>
              </wp:positionV>
              <wp:extent cx="3470910" cy="490220"/>
              <wp:effectExtent l="0" t="0" r="15240" b="508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439" w:rsidRDefault="009D7439" w:rsidP="00431AAC">
                          <w:pPr>
                            <w:spacing w:before="120"/>
                            <w:rPr>
                              <w:rFonts w:ascii="Riojana Regular" w:hAnsi="Riojana Regular" w:hint="eastAsia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:rsidR="009D7439" w:rsidRPr="00975190" w:rsidRDefault="009D7439" w:rsidP="00431AAC">
                          <w:pPr>
                            <w:spacing w:before="0"/>
                            <w:rPr>
                              <w:rFonts w:ascii="Riojana Regular" w:hAnsi="Riojana Regular" w:hint="eastAsia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  <w:p w:rsidR="009D7439" w:rsidRPr="00547709" w:rsidRDefault="009D7439" w:rsidP="00431AAC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6EED4" id="Text Box 49" o:spid="_x0000_s1027" type="#_x0000_t202" style="position:absolute;left:0;text-align:left;margin-left:80.6pt;margin-top:73.1pt;width:273.3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+zowIAAJo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" filled="f" stroked="f">
              <v:path arrowok="t"/>
              <v:textbox inset="0,0,0,0">
                <w:txbxContent>
                  <w:p w:rsidR="009D7439" w:rsidRDefault="009D7439" w:rsidP="00431AAC">
                    <w:pPr>
                      <w:spacing w:before="120"/>
                      <w:rPr>
                        <w:rFonts w:ascii="Riojana Regular" w:hAnsi="Riojana Regular" w:hint="eastAsia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:rsidR="009D7439" w:rsidRPr="00975190" w:rsidRDefault="009D7439" w:rsidP="00431AA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6"/>
                        <w:szCs w:val="16"/>
                      </w:rPr>
                    </w:pPr>
                  </w:p>
                  <w:p w:rsidR="009D7439" w:rsidRPr="00547709" w:rsidRDefault="009D7439" w:rsidP="00431AAC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_GoBack"/>
    <w:r w:rsidRPr="00D30FBD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E862841" wp14:editId="23E9CC17">
          <wp:simplePos x="0" y="0"/>
          <wp:positionH relativeFrom="margin">
            <wp:posOffset>-1065494</wp:posOffset>
          </wp:positionH>
          <wp:positionV relativeFrom="margin">
            <wp:posOffset>-1459350</wp:posOffset>
          </wp:positionV>
          <wp:extent cx="7592695" cy="1442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56" w:rsidRDefault="001C30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A0B49"/>
    <w:multiLevelType w:val="hybridMultilevel"/>
    <w:tmpl w:val="9064F5CA"/>
    <w:lvl w:ilvl="0" w:tplc="A07073B0">
      <w:start w:val="14"/>
      <w:numFmt w:val="bullet"/>
      <w:lvlText w:val="-"/>
      <w:lvlJc w:val="left"/>
      <w:pPr>
        <w:ind w:left="720" w:hanging="360"/>
      </w:pPr>
      <w:rPr>
        <w:rFonts w:ascii="Riojana" w:eastAsia="Times New Roman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6895ED8"/>
    <w:multiLevelType w:val="hybridMultilevel"/>
    <w:tmpl w:val="680CEC0E"/>
    <w:lvl w:ilvl="0" w:tplc="DA548BB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1">
    <w:nsid w:val="72E61F2D"/>
    <w:multiLevelType w:val="hybridMultilevel"/>
    <w:tmpl w:val="B6CAD458"/>
    <w:lvl w:ilvl="0" w:tplc="95E4C57C">
      <w:start w:val="14"/>
      <w:numFmt w:val="bullet"/>
      <w:lvlText w:val="-"/>
      <w:lvlJc w:val="left"/>
      <w:pPr>
        <w:ind w:left="720" w:hanging="360"/>
      </w:pPr>
      <w:rPr>
        <w:rFonts w:ascii="Riojana" w:eastAsia="Times New Roman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6"/>
    <w:rsid w:val="000204B6"/>
    <w:rsid w:val="00040DC9"/>
    <w:rsid w:val="00043197"/>
    <w:rsid w:val="0006071D"/>
    <w:rsid w:val="000651E6"/>
    <w:rsid w:val="000955F3"/>
    <w:rsid w:val="000C2F50"/>
    <w:rsid w:val="000F6D77"/>
    <w:rsid w:val="0013150D"/>
    <w:rsid w:val="001564F7"/>
    <w:rsid w:val="00160178"/>
    <w:rsid w:val="00171E03"/>
    <w:rsid w:val="001A6D58"/>
    <w:rsid w:val="001C3056"/>
    <w:rsid w:val="0021457C"/>
    <w:rsid w:val="002214FE"/>
    <w:rsid w:val="002260F4"/>
    <w:rsid w:val="00242C1A"/>
    <w:rsid w:val="002503FD"/>
    <w:rsid w:val="00272D13"/>
    <w:rsid w:val="002B0824"/>
    <w:rsid w:val="002F5231"/>
    <w:rsid w:val="003378FB"/>
    <w:rsid w:val="0034606B"/>
    <w:rsid w:val="0034660E"/>
    <w:rsid w:val="00350C4C"/>
    <w:rsid w:val="003545F3"/>
    <w:rsid w:val="00361BEF"/>
    <w:rsid w:val="003750BD"/>
    <w:rsid w:val="00397304"/>
    <w:rsid w:val="003A28D9"/>
    <w:rsid w:val="003C59F5"/>
    <w:rsid w:val="003C6E16"/>
    <w:rsid w:val="003E21E1"/>
    <w:rsid w:val="003E418B"/>
    <w:rsid w:val="00404051"/>
    <w:rsid w:val="00431AAC"/>
    <w:rsid w:val="00441704"/>
    <w:rsid w:val="004504C0"/>
    <w:rsid w:val="004829B8"/>
    <w:rsid w:val="004A2D2E"/>
    <w:rsid w:val="004A3574"/>
    <w:rsid w:val="004A7C33"/>
    <w:rsid w:val="004B5D62"/>
    <w:rsid w:val="004F0D48"/>
    <w:rsid w:val="00510C2A"/>
    <w:rsid w:val="005110E7"/>
    <w:rsid w:val="00520E9B"/>
    <w:rsid w:val="005215DE"/>
    <w:rsid w:val="00536535"/>
    <w:rsid w:val="00545B54"/>
    <w:rsid w:val="005731C6"/>
    <w:rsid w:val="005C479E"/>
    <w:rsid w:val="005D1D99"/>
    <w:rsid w:val="005D6B19"/>
    <w:rsid w:val="00620D84"/>
    <w:rsid w:val="006472B6"/>
    <w:rsid w:val="006C4F71"/>
    <w:rsid w:val="006C63B9"/>
    <w:rsid w:val="006E49F8"/>
    <w:rsid w:val="006E5057"/>
    <w:rsid w:val="006E6AF6"/>
    <w:rsid w:val="007446A4"/>
    <w:rsid w:val="007537B7"/>
    <w:rsid w:val="00762692"/>
    <w:rsid w:val="0078353E"/>
    <w:rsid w:val="007A6A3B"/>
    <w:rsid w:val="007D378F"/>
    <w:rsid w:val="007D3AD1"/>
    <w:rsid w:val="007D3C5A"/>
    <w:rsid w:val="007F498D"/>
    <w:rsid w:val="007F78AF"/>
    <w:rsid w:val="0082229A"/>
    <w:rsid w:val="008336BE"/>
    <w:rsid w:val="00841110"/>
    <w:rsid w:val="008773BF"/>
    <w:rsid w:val="00880521"/>
    <w:rsid w:val="008A4D59"/>
    <w:rsid w:val="008E3C37"/>
    <w:rsid w:val="00920105"/>
    <w:rsid w:val="009427B5"/>
    <w:rsid w:val="009478E1"/>
    <w:rsid w:val="00960D1A"/>
    <w:rsid w:val="00994323"/>
    <w:rsid w:val="009B03B6"/>
    <w:rsid w:val="009D654E"/>
    <w:rsid w:val="009D7439"/>
    <w:rsid w:val="009F61CD"/>
    <w:rsid w:val="00A036E3"/>
    <w:rsid w:val="00A110EC"/>
    <w:rsid w:val="00A2725C"/>
    <w:rsid w:val="00A34196"/>
    <w:rsid w:val="00A37105"/>
    <w:rsid w:val="00A45292"/>
    <w:rsid w:val="00A4572A"/>
    <w:rsid w:val="00A85557"/>
    <w:rsid w:val="00AA3A82"/>
    <w:rsid w:val="00AB5038"/>
    <w:rsid w:val="00AD7DF9"/>
    <w:rsid w:val="00AF59E1"/>
    <w:rsid w:val="00AF6B5B"/>
    <w:rsid w:val="00B03D33"/>
    <w:rsid w:val="00B143CF"/>
    <w:rsid w:val="00B258CD"/>
    <w:rsid w:val="00B4081C"/>
    <w:rsid w:val="00B40907"/>
    <w:rsid w:val="00B62BD6"/>
    <w:rsid w:val="00B704F3"/>
    <w:rsid w:val="00B84BC7"/>
    <w:rsid w:val="00BB32DD"/>
    <w:rsid w:val="00BE2838"/>
    <w:rsid w:val="00BF56AF"/>
    <w:rsid w:val="00C10509"/>
    <w:rsid w:val="00C133B5"/>
    <w:rsid w:val="00C26928"/>
    <w:rsid w:val="00C32E27"/>
    <w:rsid w:val="00C43776"/>
    <w:rsid w:val="00C65BDF"/>
    <w:rsid w:val="00C774B2"/>
    <w:rsid w:val="00C92F45"/>
    <w:rsid w:val="00C93721"/>
    <w:rsid w:val="00C95C18"/>
    <w:rsid w:val="00CE0234"/>
    <w:rsid w:val="00CF12BD"/>
    <w:rsid w:val="00D06102"/>
    <w:rsid w:val="00D341EE"/>
    <w:rsid w:val="00D4742C"/>
    <w:rsid w:val="00D876C8"/>
    <w:rsid w:val="00D91B1B"/>
    <w:rsid w:val="00DE03AC"/>
    <w:rsid w:val="00DE15BC"/>
    <w:rsid w:val="00DE1C4F"/>
    <w:rsid w:val="00E0004C"/>
    <w:rsid w:val="00E01295"/>
    <w:rsid w:val="00E02586"/>
    <w:rsid w:val="00E3751E"/>
    <w:rsid w:val="00E708D7"/>
    <w:rsid w:val="00E776F7"/>
    <w:rsid w:val="00EB2AD2"/>
    <w:rsid w:val="00EB4052"/>
    <w:rsid w:val="00EC29EF"/>
    <w:rsid w:val="00EC44B9"/>
    <w:rsid w:val="00F35862"/>
    <w:rsid w:val="00F520A1"/>
    <w:rsid w:val="00F55179"/>
    <w:rsid w:val="00F81076"/>
    <w:rsid w:val="00FB1477"/>
    <w:rsid w:val="00FC1DDB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00"/>
  <w15:docId w15:val="{93A01AEA-3278-406F-8123-80A7BA80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EC"/>
    <w:pPr>
      <w:spacing w:before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Theme="majorEastAsia" w:cstheme="majorBidi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EC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EC"/>
    <w:rPr>
      <w:rFonts w:ascii="Arial" w:eastAsiaTheme="majorEastAsia" w:hAnsi="Arial" w:cstheme="majorBidi"/>
      <w:b/>
      <w:bCs/>
      <w:color w:val="B01C2E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EC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3B6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B6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3B6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B6"/>
    <w:rPr>
      <w:rFonts w:ascii="Lucida Grande" w:hAnsi="Lucida Grande" w:cs="Lucida Grande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5C18"/>
    <w:pPr>
      <w:spacing w:before="0"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5C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C2F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2F50"/>
    <w:rPr>
      <w:rFonts w:ascii="Arial" w:hAnsi="Arial"/>
      <w:sz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55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table" w:styleId="Tablaconcuadrcula">
    <w:name w:val="Table Grid"/>
    <w:basedOn w:val="Tablanormal"/>
    <w:uiPriority w:val="59"/>
    <w:rsid w:val="00A8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BC08-7AAA-4373-A4DA-04C41FFB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Director General de Acción Exterior</Manager>
  <Company>Gobierno de La Rioja</Company>
  <LinksUpToDate>false</LinksUpToDate>
  <CharactersWithSpaces>2873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Cerina</dc:creator>
  <cp:lastModifiedBy>Rosario Díez Reinares</cp:lastModifiedBy>
  <cp:revision>2</cp:revision>
  <cp:lastPrinted>2023-07-04T08:07:00Z</cp:lastPrinted>
  <dcterms:created xsi:type="dcterms:W3CDTF">2025-02-18T11:54:00Z</dcterms:created>
  <dcterms:modified xsi:type="dcterms:W3CDTF">2025-02-18T11:54:00Z</dcterms:modified>
</cp:coreProperties>
</file>