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AA" w:rsidRPr="00F845AA" w:rsidRDefault="00F3016C" w:rsidP="00F845A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160" w:line="25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Seguimiento del </w:t>
      </w:r>
      <w:r w:rsidRPr="00F845AA">
        <w:rPr>
          <w:rFonts w:ascii="Calibri" w:eastAsia="Calibri" w:hAnsi="Calibri"/>
          <w:b/>
          <w:sz w:val="28"/>
          <w:szCs w:val="28"/>
          <w:lang w:eastAsia="en-US"/>
        </w:rPr>
        <w:t>plan de acción de la explotación</w:t>
      </w:r>
    </w:p>
    <w:tbl>
      <w:tblPr>
        <w:tblStyle w:val="Tablaconcuadrcula1"/>
        <w:tblW w:w="8706" w:type="dxa"/>
        <w:tblInd w:w="108" w:type="dxa"/>
        <w:tblLook w:val="04A0" w:firstRow="1" w:lastRow="0" w:firstColumn="1" w:lastColumn="0" w:noHBand="0" w:noVBand="1"/>
      </w:tblPr>
      <w:tblGrid>
        <w:gridCol w:w="3128"/>
        <w:gridCol w:w="5578"/>
      </w:tblGrid>
      <w:tr w:rsidR="00F845AA" w:rsidRPr="00F845AA" w:rsidTr="00F845AA">
        <w:trPr>
          <w:trHeight w:val="3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F845AA" w:rsidRDefault="00F845AA" w:rsidP="00F845AA">
            <w:r w:rsidRPr="00F845AA">
              <w:t>NOMBRE DE LA EXPLOTACIÓN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AA" w:rsidRPr="00F845AA" w:rsidRDefault="00F845AA" w:rsidP="00F845AA"/>
        </w:tc>
      </w:tr>
      <w:tr w:rsidR="00F845AA" w:rsidRPr="00F845AA" w:rsidTr="00F845AA">
        <w:trPr>
          <w:trHeight w:val="3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F845AA" w:rsidRDefault="00F845AA" w:rsidP="00F845AA">
            <w:r w:rsidRPr="00F845AA">
              <w:t xml:space="preserve">TITULAR DE LA EXPLOTACIÓN 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AA" w:rsidRPr="00F845AA" w:rsidRDefault="00F845AA" w:rsidP="00F845AA"/>
        </w:tc>
      </w:tr>
      <w:tr w:rsidR="00F845AA" w:rsidRPr="00F845AA" w:rsidTr="00F845AA">
        <w:trPr>
          <w:trHeight w:val="36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F845AA" w:rsidRDefault="00F845AA" w:rsidP="00F845AA">
            <w:pPr>
              <w:tabs>
                <w:tab w:val="left" w:pos="1715"/>
              </w:tabs>
            </w:pPr>
            <w:r w:rsidRPr="00F845AA">
              <w:t xml:space="preserve">CÓDIGO REGA 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AA" w:rsidRPr="00F845AA" w:rsidRDefault="00F845AA" w:rsidP="00F845AA"/>
        </w:tc>
      </w:tr>
      <w:tr w:rsidR="00F845AA" w:rsidRPr="00F845AA" w:rsidTr="00F845AA">
        <w:trPr>
          <w:trHeight w:val="3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F845AA" w:rsidRDefault="00F845AA" w:rsidP="00F845AA">
            <w:r w:rsidRPr="00F845AA">
              <w:t>FECHA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AA" w:rsidRPr="00F845AA" w:rsidRDefault="00F845AA" w:rsidP="00F845AA"/>
        </w:tc>
      </w:tr>
      <w:tr w:rsidR="00F845AA" w:rsidRPr="00F845AA" w:rsidTr="00F845AA">
        <w:trPr>
          <w:trHeight w:val="36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F845AA" w:rsidRDefault="00F845AA" w:rsidP="00F845AA">
            <w:r w:rsidRPr="00F845AA">
              <w:t>CLASIFICACIÓN ZOOTÉCNICA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AA" w:rsidRPr="00F845AA" w:rsidRDefault="00F845AA" w:rsidP="00F845AA"/>
        </w:tc>
      </w:tr>
      <w:tr w:rsidR="00F845AA" w:rsidRPr="00F845AA" w:rsidTr="00F845AA">
        <w:trPr>
          <w:trHeight w:val="360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F845AA" w:rsidRDefault="00F845AA" w:rsidP="00F845AA">
            <w:r w:rsidRPr="00F845AA">
              <w:t>CALIFICACION SANITARIA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AA" w:rsidRPr="00F845AA" w:rsidRDefault="00F845AA" w:rsidP="00F845AA"/>
        </w:tc>
      </w:tr>
      <w:tr w:rsidR="00F845AA" w:rsidRPr="00F845AA" w:rsidTr="00F845AA">
        <w:trPr>
          <w:trHeight w:val="38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845AA" w:rsidRPr="00F845AA" w:rsidRDefault="00F845AA" w:rsidP="00F845AA">
            <w:r w:rsidRPr="00F845AA">
              <w:t>INTEGRADORA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AA" w:rsidRPr="00F845AA" w:rsidRDefault="00F845AA" w:rsidP="00F845AA"/>
        </w:tc>
      </w:tr>
    </w:tbl>
    <w:p w:rsidR="00303511" w:rsidRDefault="00303511" w:rsidP="00544034">
      <w:pPr>
        <w:rPr>
          <w:rFonts w:ascii="Calibri" w:hAnsi="Calibri"/>
        </w:rPr>
      </w:pPr>
    </w:p>
    <w:p w:rsidR="00F845AA" w:rsidRDefault="00F845AA" w:rsidP="0054403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51"/>
        <w:gridCol w:w="4446"/>
      </w:tblGrid>
      <w:tr w:rsidR="00E47582" w:rsidTr="00A574F7">
        <w:tc>
          <w:tcPr>
            <w:tcW w:w="8891" w:type="dxa"/>
            <w:gridSpan w:val="3"/>
            <w:shd w:val="clear" w:color="auto" w:fill="8496B0"/>
            <w:vAlign w:val="center"/>
          </w:tcPr>
          <w:p w:rsidR="00E47582" w:rsidRDefault="000510E3" w:rsidP="008B6D6A">
            <w:pPr>
              <w:ind w:right="11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Medida</w:t>
            </w:r>
            <w:r w:rsidR="00F3016C">
              <w:rPr>
                <w:rFonts w:ascii="Calibri" w:hAnsi="Calibri"/>
                <w:b/>
              </w:rPr>
              <w:t xml:space="preserve"> 1</w:t>
            </w:r>
          </w:p>
        </w:tc>
      </w:tr>
      <w:tr w:rsidR="00E47582" w:rsidRPr="00031AF2" w:rsidTr="00F845AA">
        <w:trPr>
          <w:trHeight w:val="767"/>
        </w:trPr>
        <w:tc>
          <w:tcPr>
            <w:tcW w:w="8891" w:type="dxa"/>
            <w:gridSpan w:val="3"/>
            <w:shd w:val="clear" w:color="auto" w:fill="auto"/>
          </w:tcPr>
          <w:p w:rsidR="00E47582" w:rsidRPr="00031AF2" w:rsidRDefault="00E47582" w:rsidP="0067335A">
            <w:pPr>
              <w:ind w:right="471"/>
              <w:rPr>
                <w:rFonts w:ascii="Calibri" w:hAnsi="Calibri"/>
              </w:rPr>
            </w:pPr>
          </w:p>
        </w:tc>
      </w:tr>
      <w:tr w:rsidR="000510E3" w:rsidRPr="001B3395" w:rsidTr="000510E3">
        <w:tc>
          <w:tcPr>
            <w:tcW w:w="3794" w:type="dxa"/>
            <w:shd w:val="clear" w:color="auto" w:fill="auto"/>
            <w:vAlign w:val="center"/>
          </w:tcPr>
          <w:p w:rsidR="000510E3" w:rsidRPr="000510E3" w:rsidRDefault="000510E3" w:rsidP="000510E3">
            <w:pPr>
              <w:ind w:right="111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0510E3" w:rsidRPr="00E47582" w:rsidRDefault="000510E3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:rsidR="000510E3" w:rsidRPr="00E47582" w:rsidRDefault="000510E3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0510E3" w:rsidRPr="00E47582" w:rsidRDefault="000510E3" w:rsidP="00E47582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47582" w:rsidRPr="00031AF2" w:rsidTr="005627FD">
        <w:trPr>
          <w:trHeight w:val="1095"/>
        </w:trPr>
        <w:tc>
          <w:tcPr>
            <w:tcW w:w="8891" w:type="dxa"/>
            <w:gridSpan w:val="3"/>
            <w:shd w:val="clear" w:color="auto" w:fill="auto"/>
          </w:tcPr>
          <w:p w:rsidR="00E47582" w:rsidRDefault="000510E3" w:rsidP="008B6D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Dificultades para la puesta en marcha de la medida</w:t>
            </w:r>
          </w:p>
          <w:p w:rsidR="00E47582" w:rsidRDefault="00E47582" w:rsidP="0067335A">
            <w:pPr>
              <w:ind w:right="291"/>
              <w:rPr>
                <w:rFonts w:ascii="Calibri" w:hAnsi="Calibri"/>
              </w:rPr>
            </w:pPr>
          </w:p>
          <w:p w:rsidR="00F845AA" w:rsidRPr="00031AF2" w:rsidRDefault="00F845AA" w:rsidP="0067335A">
            <w:pPr>
              <w:ind w:right="291"/>
              <w:rPr>
                <w:rFonts w:ascii="Calibri" w:hAnsi="Calibri"/>
              </w:rPr>
            </w:pPr>
          </w:p>
        </w:tc>
      </w:tr>
      <w:tr w:rsidR="000510E3" w:rsidRPr="00031AF2" w:rsidTr="00A574F7">
        <w:tc>
          <w:tcPr>
            <w:tcW w:w="8891" w:type="dxa"/>
            <w:gridSpan w:val="3"/>
            <w:shd w:val="clear" w:color="auto" w:fill="auto"/>
          </w:tcPr>
          <w:p w:rsidR="000510E3" w:rsidRDefault="005627FD" w:rsidP="008B6D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Acciones para solucionar las dificultades de la puesta en marcha de la medida</w:t>
            </w:r>
          </w:p>
          <w:p w:rsidR="005627FD" w:rsidRDefault="005627FD" w:rsidP="008B6D6A">
            <w:pPr>
              <w:rPr>
                <w:rFonts w:ascii="Calibri" w:hAnsi="Calibri"/>
              </w:rPr>
            </w:pPr>
          </w:p>
          <w:p w:rsidR="005627FD" w:rsidRDefault="005627FD" w:rsidP="008B6D6A">
            <w:pPr>
              <w:rPr>
                <w:rFonts w:ascii="Calibri" w:hAnsi="Calibri"/>
              </w:rPr>
            </w:pPr>
          </w:p>
          <w:p w:rsidR="005627FD" w:rsidRDefault="005627FD" w:rsidP="008B6D6A">
            <w:pPr>
              <w:rPr>
                <w:rFonts w:ascii="Calibri" w:hAnsi="Calibri"/>
              </w:rPr>
            </w:pPr>
          </w:p>
        </w:tc>
      </w:tr>
      <w:tr w:rsidR="000510E3" w:rsidRPr="00031AF2" w:rsidTr="00A574F7">
        <w:tc>
          <w:tcPr>
            <w:tcW w:w="8891" w:type="dxa"/>
            <w:gridSpan w:val="3"/>
            <w:shd w:val="clear" w:color="auto" w:fill="auto"/>
          </w:tcPr>
          <w:p w:rsidR="000510E3" w:rsidRDefault="005627FD" w:rsidP="008B6D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Resultado</w:t>
            </w:r>
            <w:r w:rsidR="000510E3">
              <w:rPr>
                <w:rFonts w:ascii="Calibri" w:hAnsi="Calibri"/>
              </w:rPr>
              <w:t xml:space="preserve"> de la puesta en marcha de la medida </w:t>
            </w:r>
          </w:p>
          <w:p w:rsidR="005627FD" w:rsidRDefault="005627FD" w:rsidP="008B6D6A">
            <w:pPr>
              <w:rPr>
                <w:rFonts w:ascii="Calibri" w:hAnsi="Calibri"/>
              </w:rPr>
            </w:pPr>
          </w:p>
          <w:p w:rsidR="005627FD" w:rsidRDefault="005627FD" w:rsidP="008B6D6A">
            <w:pPr>
              <w:rPr>
                <w:rFonts w:ascii="Calibri" w:hAnsi="Calibri"/>
              </w:rPr>
            </w:pPr>
          </w:p>
          <w:p w:rsidR="000510E3" w:rsidRDefault="000510E3" w:rsidP="008B6D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5627FD" w:rsidRPr="00031AF2" w:rsidTr="00A574F7">
        <w:tc>
          <w:tcPr>
            <w:tcW w:w="8891" w:type="dxa"/>
            <w:gridSpan w:val="3"/>
            <w:shd w:val="clear" w:color="auto" w:fill="auto"/>
          </w:tcPr>
          <w:p w:rsidR="005627FD" w:rsidRDefault="005627FD" w:rsidP="008B6D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Propuesta de mejora de la </w:t>
            </w:r>
            <w:r w:rsidR="00F3016C">
              <w:rPr>
                <w:rFonts w:ascii="Calibri" w:hAnsi="Calibri"/>
              </w:rPr>
              <w:t>aplicación</w:t>
            </w:r>
            <w:r>
              <w:rPr>
                <w:rFonts w:ascii="Calibri" w:hAnsi="Calibri"/>
              </w:rPr>
              <w:t xml:space="preserve"> de la medida</w:t>
            </w:r>
          </w:p>
          <w:p w:rsidR="00F3016C" w:rsidRDefault="00F3016C" w:rsidP="008B6D6A">
            <w:pPr>
              <w:rPr>
                <w:rFonts w:ascii="Calibri" w:hAnsi="Calibri"/>
              </w:rPr>
            </w:pPr>
          </w:p>
          <w:p w:rsidR="005627FD" w:rsidRDefault="005627FD" w:rsidP="008B6D6A">
            <w:pPr>
              <w:rPr>
                <w:rFonts w:ascii="Calibri" w:hAnsi="Calibri"/>
              </w:rPr>
            </w:pPr>
          </w:p>
        </w:tc>
      </w:tr>
      <w:tr w:rsidR="00F3016C" w:rsidRPr="00031AF2" w:rsidTr="00A574F7">
        <w:tc>
          <w:tcPr>
            <w:tcW w:w="8891" w:type="dxa"/>
            <w:gridSpan w:val="3"/>
            <w:shd w:val="clear" w:color="auto" w:fill="auto"/>
          </w:tcPr>
          <w:p w:rsidR="00F3016C" w:rsidRDefault="00F3016C" w:rsidP="008B6D6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Observaciones</w:t>
            </w:r>
          </w:p>
          <w:p w:rsidR="00F3016C" w:rsidRDefault="00F3016C" w:rsidP="008B6D6A">
            <w:pPr>
              <w:rPr>
                <w:rFonts w:ascii="Calibri" w:hAnsi="Calibri"/>
              </w:rPr>
            </w:pPr>
          </w:p>
          <w:p w:rsidR="00F3016C" w:rsidRDefault="00F3016C" w:rsidP="008B6D6A">
            <w:pPr>
              <w:rPr>
                <w:rFonts w:ascii="Calibri" w:hAnsi="Calibri"/>
              </w:rPr>
            </w:pPr>
          </w:p>
        </w:tc>
      </w:tr>
      <w:tr w:rsidR="00F3016C" w:rsidRPr="00031AF2" w:rsidTr="00F85E86">
        <w:tc>
          <w:tcPr>
            <w:tcW w:w="4445" w:type="dxa"/>
            <w:gridSpan w:val="2"/>
            <w:shd w:val="clear" w:color="auto" w:fill="auto"/>
          </w:tcPr>
          <w:p w:rsidR="00F3016C" w:rsidRDefault="00F3016C" w:rsidP="008B6D6A">
            <w:pPr>
              <w:rPr>
                <w:rFonts w:ascii="Calibri" w:hAnsi="Calibri"/>
              </w:rPr>
            </w:pPr>
            <w:r>
              <w:rPr>
                <w:sz w:val="18"/>
                <w:szCs w:val="18"/>
              </w:rPr>
              <w:t>El titular de la explotación</w:t>
            </w:r>
          </w:p>
          <w:p w:rsidR="00F3016C" w:rsidRDefault="00F3016C" w:rsidP="0067335A">
            <w:pPr>
              <w:ind w:right="291"/>
              <w:rPr>
                <w:rFonts w:ascii="Calibri" w:hAnsi="Calibri"/>
              </w:rPr>
            </w:pPr>
          </w:p>
          <w:p w:rsidR="00F3016C" w:rsidRDefault="00F3016C" w:rsidP="0067335A">
            <w:pPr>
              <w:ind w:right="291"/>
              <w:rPr>
                <w:rFonts w:ascii="Calibri" w:hAnsi="Calibri"/>
              </w:rPr>
            </w:pPr>
          </w:p>
        </w:tc>
        <w:tc>
          <w:tcPr>
            <w:tcW w:w="4446" w:type="dxa"/>
            <w:shd w:val="clear" w:color="auto" w:fill="auto"/>
          </w:tcPr>
          <w:p w:rsidR="00F3016C" w:rsidRDefault="00F3016C" w:rsidP="00F3016C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veterinario </w:t>
            </w:r>
          </w:p>
          <w:p w:rsidR="00F3016C" w:rsidRDefault="00F3016C" w:rsidP="0067335A">
            <w:pPr>
              <w:ind w:right="291"/>
              <w:rPr>
                <w:rFonts w:ascii="Calibri" w:hAnsi="Calibri"/>
              </w:rPr>
            </w:pPr>
          </w:p>
          <w:p w:rsidR="00F3016C" w:rsidRPr="00031AF2" w:rsidRDefault="00F3016C" w:rsidP="0067335A">
            <w:pPr>
              <w:ind w:right="291"/>
              <w:rPr>
                <w:rFonts w:ascii="Calibri" w:hAnsi="Calibri"/>
              </w:rPr>
            </w:pPr>
          </w:p>
        </w:tc>
      </w:tr>
    </w:tbl>
    <w:p w:rsidR="001B3395" w:rsidRDefault="001B3395" w:rsidP="00544034">
      <w:pPr>
        <w:rPr>
          <w:rFonts w:ascii="Calibri" w:hAnsi="Calibri"/>
        </w:rPr>
      </w:pPr>
    </w:p>
    <w:p w:rsidR="001B3395" w:rsidRDefault="001B3395" w:rsidP="00544034">
      <w:pPr>
        <w:rPr>
          <w:rFonts w:ascii="Calibri" w:hAnsi="Calibri"/>
        </w:rPr>
      </w:pPr>
    </w:p>
    <w:p w:rsidR="000510E3" w:rsidRDefault="000510E3" w:rsidP="0054403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51"/>
        <w:gridCol w:w="4446"/>
      </w:tblGrid>
      <w:tr w:rsidR="00F3016C" w:rsidTr="0018304F">
        <w:tc>
          <w:tcPr>
            <w:tcW w:w="8891" w:type="dxa"/>
            <w:gridSpan w:val="3"/>
            <w:shd w:val="clear" w:color="auto" w:fill="8496B0"/>
            <w:vAlign w:val="center"/>
          </w:tcPr>
          <w:p w:rsidR="00F3016C" w:rsidRDefault="00F3016C" w:rsidP="0018304F">
            <w:pPr>
              <w:ind w:right="11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Medida 2</w:t>
            </w:r>
          </w:p>
        </w:tc>
      </w:tr>
      <w:tr w:rsidR="00F3016C" w:rsidRPr="00031AF2" w:rsidTr="0018304F">
        <w:trPr>
          <w:trHeight w:val="767"/>
        </w:trPr>
        <w:tc>
          <w:tcPr>
            <w:tcW w:w="8891" w:type="dxa"/>
            <w:gridSpan w:val="3"/>
            <w:shd w:val="clear" w:color="auto" w:fill="auto"/>
          </w:tcPr>
          <w:p w:rsidR="00F3016C" w:rsidRPr="00031AF2" w:rsidRDefault="00F3016C" w:rsidP="0018304F">
            <w:pPr>
              <w:ind w:right="471"/>
              <w:rPr>
                <w:rFonts w:ascii="Calibri" w:hAnsi="Calibri"/>
              </w:rPr>
            </w:pPr>
          </w:p>
        </w:tc>
      </w:tr>
      <w:tr w:rsidR="00F3016C" w:rsidRPr="001B3395" w:rsidTr="0018304F">
        <w:tc>
          <w:tcPr>
            <w:tcW w:w="3794" w:type="dxa"/>
            <w:shd w:val="clear" w:color="auto" w:fill="auto"/>
            <w:vAlign w:val="center"/>
          </w:tcPr>
          <w:p w:rsidR="00F3016C" w:rsidRPr="000510E3" w:rsidRDefault="00F3016C" w:rsidP="0018304F">
            <w:pPr>
              <w:ind w:right="111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47582">
              <w:rPr>
                <w:rFonts w:ascii="Calibri" w:hAnsi="Calibri"/>
                <w:b/>
                <w:sz w:val="20"/>
                <w:szCs w:val="20"/>
              </w:rPr>
              <w:t>Fecha inicio</w:t>
            </w:r>
          </w:p>
          <w:p w:rsidR="00F3016C" w:rsidRPr="00E47582" w:rsidRDefault="00F3016C" w:rsidP="0018304F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:rsidR="00F3016C" w:rsidRPr="00E47582" w:rsidRDefault="00F3016C" w:rsidP="0018304F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  <w:r w:rsidRPr="00E47582">
              <w:rPr>
                <w:rFonts w:ascii="Calibri" w:hAnsi="Calibri"/>
                <w:b/>
                <w:sz w:val="20"/>
                <w:szCs w:val="20"/>
              </w:rPr>
              <w:t>Fecha finalización</w:t>
            </w:r>
          </w:p>
          <w:p w:rsidR="00F3016C" w:rsidRPr="00E47582" w:rsidRDefault="00F3016C" w:rsidP="0018304F">
            <w:pPr>
              <w:ind w:right="111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3016C" w:rsidRPr="00031AF2" w:rsidTr="0018304F">
        <w:trPr>
          <w:trHeight w:val="1095"/>
        </w:trPr>
        <w:tc>
          <w:tcPr>
            <w:tcW w:w="8891" w:type="dxa"/>
            <w:gridSpan w:val="3"/>
            <w:shd w:val="clear" w:color="auto" w:fill="auto"/>
          </w:tcPr>
          <w:p w:rsidR="00F3016C" w:rsidRDefault="00F3016C" w:rsidP="001830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Dificultades para la puesta en marcha de la medida</w:t>
            </w:r>
          </w:p>
          <w:p w:rsidR="00F3016C" w:rsidRDefault="00F3016C" w:rsidP="0018304F">
            <w:pPr>
              <w:ind w:right="291"/>
              <w:rPr>
                <w:rFonts w:ascii="Calibri" w:hAnsi="Calibri"/>
              </w:rPr>
            </w:pPr>
          </w:p>
          <w:p w:rsidR="00F3016C" w:rsidRPr="00031AF2" w:rsidRDefault="00F3016C" w:rsidP="0018304F">
            <w:pPr>
              <w:ind w:right="291"/>
              <w:rPr>
                <w:rFonts w:ascii="Calibri" w:hAnsi="Calibri"/>
              </w:rPr>
            </w:pPr>
          </w:p>
        </w:tc>
      </w:tr>
      <w:tr w:rsidR="00F3016C" w:rsidRPr="00031AF2" w:rsidTr="0018304F">
        <w:tc>
          <w:tcPr>
            <w:tcW w:w="8891" w:type="dxa"/>
            <w:gridSpan w:val="3"/>
            <w:shd w:val="clear" w:color="auto" w:fill="auto"/>
          </w:tcPr>
          <w:p w:rsidR="00F3016C" w:rsidRDefault="00F3016C" w:rsidP="001830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Acciones para solucionar las dificultades de la puesta en marcha de la medida</w:t>
            </w:r>
          </w:p>
          <w:p w:rsidR="00F3016C" w:rsidRDefault="00F3016C" w:rsidP="0018304F">
            <w:pPr>
              <w:rPr>
                <w:rFonts w:ascii="Calibri" w:hAnsi="Calibri"/>
              </w:rPr>
            </w:pPr>
          </w:p>
          <w:p w:rsidR="00F3016C" w:rsidRDefault="00F3016C" w:rsidP="0018304F">
            <w:pPr>
              <w:rPr>
                <w:rFonts w:ascii="Calibri" w:hAnsi="Calibri"/>
              </w:rPr>
            </w:pPr>
          </w:p>
          <w:p w:rsidR="00F3016C" w:rsidRDefault="00F3016C" w:rsidP="0018304F">
            <w:pPr>
              <w:rPr>
                <w:rFonts w:ascii="Calibri" w:hAnsi="Calibri"/>
              </w:rPr>
            </w:pPr>
          </w:p>
        </w:tc>
      </w:tr>
      <w:tr w:rsidR="00F3016C" w:rsidRPr="00031AF2" w:rsidTr="0018304F">
        <w:tc>
          <w:tcPr>
            <w:tcW w:w="8891" w:type="dxa"/>
            <w:gridSpan w:val="3"/>
            <w:shd w:val="clear" w:color="auto" w:fill="auto"/>
          </w:tcPr>
          <w:p w:rsidR="00F3016C" w:rsidRDefault="00F3016C" w:rsidP="001830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Resultado de la puesta en marcha de la medida </w:t>
            </w:r>
          </w:p>
          <w:p w:rsidR="00F3016C" w:rsidRDefault="00F3016C" w:rsidP="0018304F">
            <w:pPr>
              <w:rPr>
                <w:rFonts w:ascii="Calibri" w:hAnsi="Calibri"/>
              </w:rPr>
            </w:pPr>
          </w:p>
          <w:p w:rsidR="00F3016C" w:rsidRDefault="00F3016C" w:rsidP="0018304F">
            <w:pPr>
              <w:rPr>
                <w:rFonts w:ascii="Calibri" w:hAnsi="Calibri"/>
              </w:rPr>
            </w:pPr>
          </w:p>
          <w:p w:rsidR="00F3016C" w:rsidRDefault="00F3016C" w:rsidP="001830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F3016C" w:rsidRPr="00031AF2" w:rsidTr="0018304F">
        <w:tc>
          <w:tcPr>
            <w:tcW w:w="8891" w:type="dxa"/>
            <w:gridSpan w:val="3"/>
            <w:shd w:val="clear" w:color="auto" w:fill="auto"/>
          </w:tcPr>
          <w:p w:rsidR="00F3016C" w:rsidRDefault="00F3016C" w:rsidP="001830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Propuesta de mejora de la aplicación de la medida</w:t>
            </w:r>
          </w:p>
          <w:p w:rsidR="00F3016C" w:rsidRDefault="00F3016C" w:rsidP="0018304F">
            <w:pPr>
              <w:rPr>
                <w:rFonts w:ascii="Calibri" w:hAnsi="Calibri"/>
              </w:rPr>
            </w:pPr>
          </w:p>
          <w:p w:rsidR="00F3016C" w:rsidRDefault="00F3016C" w:rsidP="0018304F">
            <w:pPr>
              <w:rPr>
                <w:rFonts w:ascii="Calibri" w:hAnsi="Calibri"/>
              </w:rPr>
            </w:pPr>
          </w:p>
        </w:tc>
      </w:tr>
      <w:tr w:rsidR="00F3016C" w:rsidRPr="00031AF2" w:rsidTr="0018304F">
        <w:tc>
          <w:tcPr>
            <w:tcW w:w="8891" w:type="dxa"/>
            <w:gridSpan w:val="3"/>
            <w:shd w:val="clear" w:color="auto" w:fill="auto"/>
          </w:tcPr>
          <w:p w:rsidR="00F3016C" w:rsidRDefault="00F3016C" w:rsidP="001830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Observaciones</w:t>
            </w:r>
          </w:p>
          <w:p w:rsidR="00F3016C" w:rsidRDefault="00F3016C" w:rsidP="0018304F">
            <w:pPr>
              <w:rPr>
                <w:rFonts w:ascii="Calibri" w:hAnsi="Calibri"/>
              </w:rPr>
            </w:pPr>
          </w:p>
          <w:p w:rsidR="00F3016C" w:rsidRDefault="00F3016C" w:rsidP="0018304F">
            <w:pPr>
              <w:rPr>
                <w:rFonts w:ascii="Calibri" w:hAnsi="Calibri"/>
              </w:rPr>
            </w:pPr>
          </w:p>
        </w:tc>
      </w:tr>
      <w:tr w:rsidR="00F3016C" w:rsidRPr="00031AF2" w:rsidTr="0018304F">
        <w:tc>
          <w:tcPr>
            <w:tcW w:w="4445" w:type="dxa"/>
            <w:gridSpan w:val="2"/>
            <w:shd w:val="clear" w:color="auto" w:fill="auto"/>
          </w:tcPr>
          <w:p w:rsidR="00F3016C" w:rsidRDefault="00F3016C" w:rsidP="0018304F">
            <w:pPr>
              <w:rPr>
                <w:rFonts w:ascii="Calibri" w:hAnsi="Calibri"/>
              </w:rPr>
            </w:pPr>
            <w:r>
              <w:rPr>
                <w:sz w:val="18"/>
                <w:szCs w:val="18"/>
              </w:rPr>
              <w:t>El titular de la explotación</w:t>
            </w:r>
          </w:p>
          <w:p w:rsidR="00F3016C" w:rsidRDefault="00F3016C" w:rsidP="0018304F">
            <w:pPr>
              <w:ind w:right="291"/>
              <w:rPr>
                <w:rFonts w:ascii="Calibri" w:hAnsi="Calibri"/>
              </w:rPr>
            </w:pPr>
          </w:p>
          <w:p w:rsidR="00F3016C" w:rsidRDefault="00F3016C" w:rsidP="0018304F">
            <w:pPr>
              <w:ind w:right="291"/>
              <w:rPr>
                <w:rFonts w:ascii="Calibri" w:hAnsi="Calibri"/>
              </w:rPr>
            </w:pPr>
          </w:p>
        </w:tc>
        <w:tc>
          <w:tcPr>
            <w:tcW w:w="4446" w:type="dxa"/>
            <w:shd w:val="clear" w:color="auto" w:fill="auto"/>
          </w:tcPr>
          <w:p w:rsidR="00F3016C" w:rsidRDefault="00F3016C" w:rsidP="0018304F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veterinario </w:t>
            </w:r>
          </w:p>
          <w:p w:rsidR="00F3016C" w:rsidRDefault="00F3016C" w:rsidP="0018304F">
            <w:pPr>
              <w:ind w:right="291"/>
              <w:rPr>
                <w:rFonts w:ascii="Calibri" w:hAnsi="Calibri"/>
              </w:rPr>
            </w:pPr>
          </w:p>
          <w:p w:rsidR="00F3016C" w:rsidRPr="00031AF2" w:rsidRDefault="00F3016C" w:rsidP="0018304F">
            <w:pPr>
              <w:ind w:right="291"/>
              <w:rPr>
                <w:rFonts w:ascii="Calibri" w:hAnsi="Calibri"/>
              </w:rPr>
            </w:pPr>
          </w:p>
        </w:tc>
      </w:tr>
    </w:tbl>
    <w:p w:rsidR="00303511" w:rsidRDefault="00303511" w:rsidP="004300E7">
      <w:pPr>
        <w:rPr>
          <w:rFonts w:ascii="Calibri" w:hAnsi="Calibri"/>
        </w:rPr>
      </w:pPr>
    </w:p>
    <w:sectPr w:rsidR="00303511" w:rsidSect="000D2D7E">
      <w:headerReference w:type="default" r:id="rId9"/>
      <w:footerReference w:type="default" r:id="rId10"/>
      <w:pgSz w:w="11906" w:h="16838"/>
      <w:pgMar w:top="709" w:right="1106" w:bottom="36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81" w:rsidRDefault="00FB4E81" w:rsidP="00E353D0">
      <w:r>
        <w:separator/>
      </w:r>
    </w:p>
  </w:endnote>
  <w:endnote w:type="continuationSeparator" w:id="0">
    <w:p w:rsidR="00FB4E81" w:rsidRDefault="00FB4E81" w:rsidP="00E3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141138"/>
      <w:docPartObj>
        <w:docPartGallery w:val="Page Numbers (Bottom of Page)"/>
        <w:docPartUnique/>
      </w:docPartObj>
    </w:sdtPr>
    <w:sdtEndPr/>
    <w:sdtContent>
      <w:p w:rsidR="005C786C" w:rsidRDefault="00554983">
        <w:pPr>
          <w:pStyle w:val="Piedepgina"/>
          <w:jc w:val="center"/>
        </w:pPr>
        <w:r>
          <w:fldChar w:fldCharType="begin"/>
        </w:r>
        <w:r w:rsidR="005C786C">
          <w:instrText>PAGE   \* MERGEFORMAT</w:instrText>
        </w:r>
        <w:r>
          <w:fldChar w:fldCharType="separate"/>
        </w:r>
        <w:r w:rsidR="00E828CC" w:rsidRPr="00E828CC">
          <w:rPr>
            <w:noProof/>
            <w:lang w:val="es-ES"/>
          </w:rPr>
          <w:t>1</w:t>
        </w:r>
        <w:r>
          <w:fldChar w:fldCharType="end"/>
        </w:r>
      </w:p>
    </w:sdtContent>
  </w:sdt>
  <w:p w:rsidR="00E353D0" w:rsidRDefault="00E353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81" w:rsidRDefault="00FB4E81" w:rsidP="00E353D0">
      <w:r>
        <w:separator/>
      </w:r>
    </w:p>
  </w:footnote>
  <w:footnote w:type="continuationSeparator" w:id="0">
    <w:p w:rsidR="00FB4E81" w:rsidRDefault="00FB4E81" w:rsidP="00E35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3D0" w:rsidRDefault="00E353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21D"/>
    <w:multiLevelType w:val="hybridMultilevel"/>
    <w:tmpl w:val="F050AF60"/>
    <w:lvl w:ilvl="0" w:tplc="DEBA40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B2EF0"/>
    <w:multiLevelType w:val="hybridMultilevel"/>
    <w:tmpl w:val="E0D618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31188"/>
    <w:multiLevelType w:val="singleLevel"/>
    <w:tmpl w:val="B5980C8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574F82"/>
    <w:multiLevelType w:val="hybridMultilevel"/>
    <w:tmpl w:val="DB8C1D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>
    <w:nsid w:val="14CC0FAE"/>
    <w:multiLevelType w:val="singleLevel"/>
    <w:tmpl w:val="6A48D1A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23BA4AC1"/>
    <w:multiLevelType w:val="singleLevel"/>
    <w:tmpl w:val="E77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0DB7871"/>
    <w:multiLevelType w:val="singleLevel"/>
    <w:tmpl w:val="1B46B98E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8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9">
    <w:nsid w:val="372000EB"/>
    <w:multiLevelType w:val="hybridMultilevel"/>
    <w:tmpl w:val="E03618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1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0FB2BE9"/>
    <w:multiLevelType w:val="singleLevel"/>
    <w:tmpl w:val="7FA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>
    <w:nsid w:val="45D6560A"/>
    <w:multiLevelType w:val="hybridMultilevel"/>
    <w:tmpl w:val="2ECA778E"/>
    <w:lvl w:ilvl="0" w:tplc="0C0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5">
    <w:nsid w:val="46DE7B7B"/>
    <w:multiLevelType w:val="hybridMultilevel"/>
    <w:tmpl w:val="E13A00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7">
    <w:nsid w:val="492C5425"/>
    <w:multiLevelType w:val="singleLevel"/>
    <w:tmpl w:val="17BC09A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>
    <w:nsid w:val="4B60599E"/>
    <w:multiLevelType w:val="hybridMultilevel"/>
    <w:tmpl w:val="A1746B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3425B14"/>
    <w:multiLevelType w:val="singleLevel"/>
    <w:tmpl w:val="1950789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21">
    <w:nsid w:val="53AA79AF"/>
    <w:multiLevelType w:val="singleLevel"/>
    <w:tmpl w:val="C7FA474A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2">
    <w:nsid w:val="54C6041C"/>
    <w:multiLevelType w:val="multilevel"/>
    <w:tmpl w:val="BDE2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202527"/>
    <w:multiLevelType w:val="hybridMultilevel"/>
    <w:tmpl w:val="FB00FC26"/>
    <w:lvl w:ilvl="0" w:tplc="80AA712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4">
    <w:nsid w:val="674C2463"/>
    <w:multiLevelType w:val="hybridMultilevel"/>
    <w:tmpl w:val="460A7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8231D8"/>
    <w:multiLevelType w:val="hybridMultilevel"/>
    <w:tmpl w:val="D9BC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C30AB"/>
    <w:multiLevelType w:val="singleLevel"/>
    <w:tmpl w:val="0A0CE8D4"/>
    <w:lvl w:ilvl="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79047281"/>
    <w:multiLevelType w:val="hybridMultilevel"/>
    <w:tmpl w:val="F9106988"/>
    <w:lvl w:ilvl="0" w:tplc="E5DCEE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EC294A"/>
    <w:multiLevelType w:val="hybridMultilevel"/>
    <w:tmpl w:val="BDE2FA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E6663C"/>
    <w:multiLevelType w:val="multilevel"/>
    <w:tmpl w:val="E036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9"/>
  </w:num>
  <w:num w:numId="3">
    <w:abstractNumId w:val="29"/>
  </w:num>
  <w:num w:numId="4">
    <w:abstractNumId w:val="22"/>
  </w:num>
  <w:num w:numId="5">
    <w:abstractNumId w:val="23"/>
  </w:num>
  <w:num w:numId="6">
    <w:abstractNumId w:val="12"/>
  </w:num>
  <w:num w:numId="7">
    <w:abstractNumId w:val="10"/>
  </w:num>
  <w:num w:numId="8">
    <w:abstractNumId w:val="8"/>
  </w:num>
  <w:num w:numId="9">
    <w:abstractNumId w:val="11"/>
  </w:num>
  <w:num w:numId="10">
    <w:abstractNumId w:val="13"/>
  </w:num>
  <w:num w:numId="11">
    <w:abstractNumId w:val="19"/>
  </w:num>
  <w:num w:numId="12">
    <w:abstractNumId w:val="6"/>
  </w:num>
  <w:num w:numId="13">
    <w:abstractNumId w:val="20"/>
  </w:num>
  <w:num w:numId="14">
    <w:abstractNumId w:val="2"/>
  </w:num>
  <w:num w:numId="15">
    <w:abstractNumId w:val="16"/>
  </w:num>
  <w:num w:numId="16">
    <w:abstractNumId w:val="4"/>
  </w:num>
  <w:num w:numId="17">
    <w:abstractNumId w:val="26"/>
  </w:num>
  <w:num w:numId="18">
    <w:abstractNumId w:val="21"/>
  </w:num>
  <w:num w:numId="19">
    <w:abstractNumId w:val="7"/>
  </w:num>
  <w:num w:numId="20">
    <w:abstractNumId w:val="5"/>
  </w:num>
  <w:num w:numId="21">
    <w:abstractNumId w:val="17"/>
  </w:num>
  <w:num w:numId="22">
    <w:abstractNumId w:val="15"/>
  </w:num>
  <w:num w:numId="23">
    <w:abstractNumId w:val="14"/>
  </w:num>
  <w:num w:numId="24">
    <w:abstractNumId w:val="3"/>
  </w:num>
  <w:num w:numId="25">
    <w:abstractNumId w:val="1"/>
  </w:num>
  <w:num w:numId="26">
    <w:abstractNumId w:val="18"/>
  </w:num>
  <w:num w:numId="27">
    <w:abstractNumId w:val="25"/>
  </w:num>
  <w:num w:numId="28">
    <w:abstractNumId w:val="24"/>
  </w:num>
  <w:num w:numId="29">
    <w:abstractNumId w:val="27"/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82"/>
    <w:rsid w:val="000232A4"/>
    <w:rsid w:val="00025189"/>
    <w:rsid w:val="00031AF2"/>
    <w:rsid w:val="000349FF"/>
    <w:rsid w:val="000510E3"/>
    <w:rsid w:val="0006438E"/>
    <w:rsid w:val="00066167"/>
    <w:rsid w:val="00081C97"/>
    <w:rsid w:val="000837CB"/>
    <w:rsid w:val="000D2D7E"/>
    <w:rsid w:val="000D67A3"/>
    <w:rsid w:val="000D7CD5"/>
    <w:rsid w:val="000E4C7D"/>
    <w:rsid w:val="001206E8"/>
    <w:rsid w:val="00141EA8"/>
    <w:rsid w:val="00165199"/>
    <w:rsid w:val="001718A4"/>
    <w:rsid w:val="001937EE"/>
    <w:rsid w:val="001969B0"/>
    <w:rsid w:val="001A44FF"/>
    <w:rsid w:val="001A6A5F"/>
    <w:rsid w:val="001A73AE"/>
    <w:rsid w:val="001B3395"/>
    <w:rsid w:val="001B469B"/>
    <w:rsid w:val="001B6E26"/>
    <w:rsid w:val="001C496A"/>
    <w:rsid w:val="001E5268"/>
    <w:rsid w:val="001F1D59"/>
    <w:rsid w:val="002063EC"/>
    <w:rsid w:val="00210AC5"/>
    <w:rsid w:val="002113C3"/>
    <w:rsid w:val="002257E3"/>
    <w:rsid w:val="0023078E"/>
    <w:rsid w:val="00234FDB"/>
    <w:rsid w:val="00257267"/>
    <w:rsid w:val="0027055D"/>
    <w:rsid w:val="00275CF3"/>
    <w:rsid w:val="00276855"/>
    <w:rsid w:val="002C168F"/>
    <w:rsid w:val="002C3D63"/>
    <w:rsid w:val="002C440E"/>
    <w:rsid w:val="002C6455"/>
    <w:rsid w:val="002C6D34"/>
    <w:rsid w:val="002E2853"/>
    <w:rsid w:val="002E77CA"/>
    <w:rsid w:val="00303511"/>
    <w:rsid w:val="0035036C"/>
    <w:rsid w:val="0036251E"/>
    <w:rsid w:val="00362A18"/>
    <w:rsid w:val="003632DC"/>
    <w:rsid w:val="00387029"/>
    <w:rsid w:val="00393C9C"/>
    <w:rsid w:val="003E3466"/>
    <w:rsid w:val="003F1D66"/>
    <w:rsid w:val="003F3082"/>
    <w:rsid w:val="004300E7"/>
    <w:rsid w:val="0043095C"/>
    <w:rsid w:val="0043266B"/>
    <w:rsid w:val="00453D9E"/>
    <w:rsid w:val="00455C7A"/>
    <w:rsid w:val="004604DF"/>
    <w:rsid w:val="00486243"/>
    <w:rsid w:val="004C0B40"/>
    <w:rsid w:val="004D0C2E"/>
    <w:rsid w:val="004D4671"/>
    <w:rsid w:val="004D7E8E"/>
    <w:rsid w:val="0050184D"/>
    <w:rsid w:val="00523B33"/>
    <w:rsid w:val="00533CDC"/>
    <w:rsid w:val="00535B30"/>
    <w:rsid w:val="00537E55"/>
    <w:rsid w:val="00537F9B"/>
    <w:rsid w:val="00540620"/>
    <w:rsid w:val="00544034"/>
    <w:rsid w:val="005460A4"/>
    <w:rsid w:val="005520D1"/>
    <w:rsid w:val="00554983"/>
    <w:rsid w:val="005627FD"/>
    <w:rsid w:val="00571F22"/>
    <w:rsid w:val="005728D6"/>
    <w:rsid w:val="00582EAC"/>
    <w:rsid w:val="0058519B"/>
    <w:rsid w:val="00590395"/>
    <w:rsid w:val="00595E73"/>
    <w:rsid w:val="005B68C8"/>
    <w:rsid w:val="005C1DD1"/>
    <w:rsid w:val="005C786C"/>
    <w:rsid w:val="005D5B5D"/>
    <w:rsid w:val="005F5405"/>
    <w:rsid w:val="00622E5F"/>
    <w:rsid w:val="006247ED"/>
    <w:rsid w:val="00631143"/>
    <w:rsid w:val="00641C72"/>
    <w:rsid w:val="00656F79"/>
    <w:rsid w:val="00664328"/>
    <w:rsid w:val="006707B1"/>
    <w:rsid w:val="0067335A"/>
    <w:rsid w:val="00693355"/>
    <w:rsid w:val="006C4DBD"/>
    <w:rsid w:val="006D23A0"/>
    <w:rsid w:val="00711DB5"/>
    <w:rsid w:val="00713464"/>
    <w:rsid w:val="00716505"/>
    <w:rsid w:val="00753A30"/>
    <w:rsid w:val="00764033"/>
    <w:rsid w:val="00766591"/>
    <w:rsid w:val="007A4D47"/>
    <w:rsid w:val="007C6E10"/>
    <w:rsid w:val="007E7B9F"/>
    <w:rsid w:val="007F21D1"/>
    <w:rsid w:val="0082018F"/>
    <w:rsid w:val="00841689"/>
    <w:rsid w:val="008614E1"/>
    <w:rsid w:val="00865864"/>
    <w:rsid w:val="00866B9B"/>
    <w:rsid w:val="008940AF"/>
    <w:rsid w:val="008A0EC3"/>
    <w:rsid w:val="008A56E4"/>
    <w:rsid w:val="008B6D6A"/>
    <w:rsid w:val="008E3842"/>
    <w:rsid w:val="00907CE2"/>
    <w:rsid w:val="00912DD9"/>
    <w:rsid w:val="00915027"/>
    <w:rsid w:val="009171E1"/>
    <w:rsid w:val="0092133E"/>
    <w:rsid w:val="00924F1E"/>
    <w:rsid w:val="0093462D"/>
    <w:rsid w:val="00940D65"/>
    <w:rsid w:val="00941780"/>
    <w:rsid w:val="00960279"/>
    <w:rsid w:val="00964757"/>
    <w:rsid w:val="009652AE"/>
    <w:rsid w:val="00997480"/>
    <w:rsid w:val="009A6C71"/>
    <w:rsid w:val="009B7BB1"/>
    <w:rsid w:val="009C63A2"/>
    <w:rsid w:val="009D4EDC"/>
    <w:rsid w:val="009F62E6"/>
    <w:rsid w:val="009F6AC6"/>
    <w:rsid w:val="00A03D35"/>
    <w:rsid w:val="00A46EE0"/>
    <w:rsid w:val="00A547CA"/>
    <w:rsid w:val="00A574F7"/>
    <w:rsid w:val="00A61A26"/>
    <w:rsid w:val="00A94B3B"/>
    <w:rsid w:val="00AC2BDE"/>
    <w:rsid w:val="00AC6FB5"/>
    <w:rsid w:val="00B07709"/>
    <w:rsid w:val="00B17701"/>
    <w:rsid w:val="00B33676"/>
    <w:rsid w:val="00B45AA1"/>
    <w:rsid w:val="00B6305A"/>
    <w:rsid w:val="00B761AF"/>
    <w:rsid w:val="00B8749C"/>
    <w:rsid w:val="00BC300E"/>
    <w:rsid w:val="00BC4FA2"/>
    <w:rsid w:val="00C1361E"/>
    <w:rsid w:val="00C35775"/>
    <w:rsid w:val="00C35FA1"/>
    <w:rsid w:val="00C479DC"/>
    <w:rsid w:val="00C50793"/>
    <w:rsid w:val="00C84171"/>
    <w:rsid w:val="00CC4021"/>
    <w:rsid w:val="00CD5241"/>
    <w:rsid w:val="00CE4A08"/>
    <w:rsid w:val="00D215E6"/>
    <w:rsid w:val="00D219E5"/>
    <w:rsid w:val="00D35A01"/>
    <w:rsid w:val="00D52650"/>
    <w:rsid w:val="00D67F3B"/>
    <w:rsid w:val="00D74335"/>
    <w:rsid w:val="00D800A3"/>
    <w:rsid w:val="00D87390"/>
    <w:rsid w:val="00D94368"/>
    <w:rsid w:val="00D97387"/>
    <w:rsid w:val="00DA6519"/>
    <w:rsid w:val="00DD2410"/>
    <w:rsid w:val="00E07166"/>
    <w:rsid w:val="00E12A85"/>
    <w:rsid w:val="00E20ACF"/>
    <w:rsid w:val="00E353D0"/>
    <w:rsid w:val="00E4266E"/>
    <w:rsid w:val="00E46E49"/>
    <w:rsid w:val="00E47582"/>
    <w:rsid w:val="00E510FF"/>
    <w:rsid w:val="00E54834"/>
    <w:rsid w:val="00E611B2"/>
    <w:rsid w:val="00E75477"/>
    <w:rsid w:val="00E828CC"/>
    <w:rsid w:val="00ED7F22"/>
    <w:rsid w:val="00EE16A0"/>
    <w:rsid w:val="00EE525E"/>
    <w:rsid w:val="00F034A5"/>
    <w:rsid w:val="00F04B04"/>
    <w:rsid w:val="00F3016C"/>
    <w:rsid w:val="00F3098C"/>
    <w:rsid w:val="00F440E8"/>
    <w:rsid w:val="00F527FF"/>
    <w:rsid w:val="00F608CE"/>
    <w:rsid w:val="00F6111A"/>
    <w:rsid w:val="00F76308"/>
    <w:rsid w:val="00F77BE4"/>
    <w:rsid w:val="00F843AA"/>
    <w:rsid w:val="00F845AA"/>
    <w:rsid w:val="00FA1044"/>
    <w:rsid w:val="00FA22C9"/>
    <w:rsid w:val="00FA38E7"/>
    <w:rsid w:val="00FB4E81"/>
    <w:rsid w:val="00FB6592"/>
    <w:rsid w:val="00F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95"/>
    <w:rPr>
      <w:sz w:val="24"/>
      <w:szCs w:val="24"/>
    </w:rPr>
  </w:style>
  <w:style w:type="paragraph" w:styleId="Ttulo1">
    <w:name w:val="heading 1"/>
    <w:basedOn w:val="Normal"/>
    <w:next w:val="Normal"/>
    <w:qFormat/>
    <w:rsid w:val="00D87390"/>
    <w:pPr>
      <w:keepNext/>
      <w:pBdr>
        <w:bottom w:val="single" w:sz="18" w:space="1" w:color="auto"/>
      </w:pBdr>
      <w:jc w:val="both"/>
      <w:outlineLvl w:val="0"/>
    </w:pPr>
    <w:rPr>
      <w:rFonts w:ascii="Helvetica" w:hAnsi="Helvetica"/>
      <w:b/>
      <w:kern w:val="28"/>
      <w:szCs w:val="20"/>
      <w:lang w:val="ca-ES" w:eastAsia="ca-ES"/>
    </w:rPr>
  </w:style>
  <w:style w:type="paragraph" w:styleId="Ttulo2">
    <w:name w:val="heading 2"/>
    <w:basedOn w:val="Normal"/>
    <w:next w:val="Normal"/>
    <w:qFormat/>
    <w:rsid w:val="00D87390"/>
    <w:pPr>
      <w:keepNext/>
      <w:pBdr>
        <w:bottom w:val="single" w:sz="12" w:space="1" w:color="auto"/>
      </w:pBdr>
      <w:jc w:val="both"/>
      <w:outlineLvl w:val="1"/>
    </w:pPr>
    <w:rPr>
      <w:rFonts w:ascii="Helvetica" w:hAnsi="Helvetica"/>
      <w:b/>
      <w:kern w:val="28"/>
      <w:sz w:val="20"/>
      <w:szCs w:val="20"/>
      <w:lang w:val="ca-ES" w:eastAsia="ca-ES"/>
    </w:rPr>
  </w:style>
  <w:style w:type="paragraph" w:styleId="Ttulo3">
    <w:name w:val="heading 3"/>
    <w:basedOn w:val="Normal"/>
    <w:next w:val="Normal"/>
    <w:qFormat/>
    <w:rsid w:val="00D87390"/>
    <w:pPr>
      <w:keepNext/>
      <w:pBdr>
        <w:bottom w:val="single" w:sz="8" w:space="1" w:color="auto"/>
      </w:pBdr>
      <w:jc w:val="both"/>
      <w:outlineLvl w:val="2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Ttulo4">
    <w:name w:val="heading 4"/>
    <w:basedOn w:val="Normal"/>
    <w:next w:val="Normal"/>
    <w:qFormat/>
    <w:rsid w:val="00D87390"/>
    <w:pPr>
      <w:keepNext/>
      <w:jc w:val="both"/>
      <w:outlineLvl w:val="3"/>
    </w:pPr>
    <w:rPr>
      <w:rFonts w:ascii="Helvetica" w:hAnsi="Helvetica"/>
      <w:b/>
      <w:kern w:val="28"/>
      <w:sz w:val="22"/>
      <w:szCs w:val="20"/>
      <w:lang w:val="ca-ES" w:eastAsia="ca-ES"/>
    </w:rPr>
  </w:style>
  <w:style w:type="paragraph" w:styleId="Ttulo5">
    <w:name w:val="heading 5"/>
    <w:basedOn w:val="Normal"/>
    <w:next w:val="Normal"/>
    <w:qFormat/>
    <w:rsid w:val="00D87390"/>
    <w:pPr>
      <w:keepNext/>
      <w:jc w:val="both"/>
      <w:outlineLvl w:val="4"/>
    </w:pPr>
    <w:rPr>
      <w:rFonts w:ascii="Helvetica" w:hAnsi="Helvetica"/>
      <w:b/>
      <w:kern w:val="28"/>
      <w:szCs w:val="20"/>
      <w:lang w:val="ca-ES" w:eastAsia="ca-ES"/>
    </w:rPr>
  </w:style>
  <w:style w:type="paragraph" w:styleId="Ttulo6">
    <w:name w:val="heading 6"/>
    <w:basedOn w:val="Normal"/>
    <w:next w:val="Normal"/>
    <w:qFormat/>
    <w:rsid w:val="00D87390"/>
    <w:pPr>
      <w:keepNext/>
      <w:jc w:val="both"/>
      <w:outlineLvl w:val="5"/>
    </w:pPr>
    <w:rPr>
      <w:rFonts w:ascii="Helvetica" w:hAnsi="Helvetica"/>
      <w:b/>
      <w:kern w:val="28"/>
      <w:sz w:val="16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F3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Encabezado">
    <w:name w:val="header"/>
    <w:basedOn w:val="Normal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Cs w:val="20"/>
      <w:lang w:val="ca-ES" w:eastAsia="ca-ES"/>
    </w:rPr>
  </w:style>
  <w:style w:type="character" w:styleId="Refdecomentario">
    <w:name w:val="annotation reference"/>
    <w:semiHidden/>
    <w:rsid w:val="00D87390"/>
    <w:rPr>
      <w:sz w:val="16"/>
      <w:szCs w:val="16"/>
    </w:rPr>
  </w:style>
  <w:style w:type="paragraph" w:styleId="Textocomentario">
    <w:name w:val="annotation text"/>
    <w:basedOn w:val="Normal"/>
    <w:semiHidden/>
    <w:rsid w:val="00D87390"/>
    <w:pPr>
      <w:jc w:val="both"/>
    </w:pPr>
    <w:rPr>
      <w:rFonts w:ascii="Helvetica" w:hAnsi="Helvetica"/>
      <w:kern w:val="28"/>
      <w:sz w:val="20"/>
      <w:szCs w:val="20"/>
      <w:lang w:val="ca-ES" w:eastAsia="ca-ES"/>
    </w:rPr>
  </w:style>
  <w:style w:type="paragraph" w:styleId="Asuntodelcomentario">
    <w:name w:val="annotation subject"/>
    <w:basedOn w:val="Textocomentario"/>
    <w:next w:val="Textocomentario"/>
    <w:semiHidden/>
    <w:rsid w:val="00D87390"/>
    <w:rPr>
      <w:b/>
      <w:bCs/>
    </w:rPr>
  </w:style>
  <w:style w:type="paragraph" w:styleId="Textodeglobo">
    <w:name w:val="Balloon Text"/>
    <w:basedOn w:val="Normal"/>
    <w:semiHidden/>
    <w:rsid w:val="00D87390"/>
    <w:pPr>
      <w:jc w:val="both"/>
    </w:pPr>
    <w:rPr>
      <w:rFonts w:ascii="Tahoma" w:hAnsi="Tahoma" w:cs="Tahoma"/>
      <w:kern w:val="28"/>
      <w:sz w:val="16"/>
      <w:szCs w:val="16"/>
      <w:lang w:val="ca-ES" w:eastAsia="ca-ES"/>
    </w:rPr>
  </w:style>
  <w:style w:type="paragraph" w:styleId="Mapadeldocumento">
    <w:name w:val="Document Map"/>
    <w:basedOn w:val="Normal"/>
    <w:semiHidden/>
    <w:rsid w:val="00D87390"/>
    <w:pPr>
      <w:shd w:val="clear" w:color="auto" w:fill="000080"/>
      <w:jc w:val="both"/>
    </w:pPr>
    <w:rPr>
      <w:rFonts w:ascii="Tahoma" w:hAnsi="Tahoma" w:cs="Tahoma"/>
      <w:kern w:val="28"/>
      <w:sz w:val="20"/>
      <w:szCs w:val="20"/>
      <w:lang w:val="ca-ES" w:eastAsia="ca-ES"/>
    </w:rPr>
  </w:style>
  <w:style w:type="paragraph" w:customStyle="1" w:styleId="EstilTtol2InferiorSimpleAutomtic225ptAmpladadel">
    <w:name w:val="Estil Títol 2 + Inferior: (Simple Automàtic  225 pt Amplada de l..."/>
    <w:basedOn w:val="Ttulo2"/>
    <w:rsid w:val="00D87390"/>
    <w:pPr>
      <w:pBdr>
        <w:bottom w:val="single" w:sz="12" w:space="6" w:color="auto"/>
      </w:pBdr>
    </w:pPr>
    <w:rPr>
      <w:bCs/>
    </w:rPr>
  </w:style>
  <w:style w:type="character" w:styleId="Hipervnculo">
    <w:name w:val="Hyperlink"/>
    <w:rsid w:val="00D87390"/>
    <w:rPr>
      <w:b/>
      <w:bCs/>
      <w:strike w:val="0"/>
      <w:dstrike w:val="0"/>
      <w:color w:val="CC2E00"/>
      <w:u w:val="none"/>
      <w:effect w:val="none"/>
    </w:rPr>
  </w:style>
  <w:style w:type="paragraph" w:customStyle="1" w:styleId="EstilTtol2Anterior6pt">
    <w:name w:val="Estil Títol 2 + Anterior:  6 pt"/>
    <w:basedOn w:val="Ttulo2"/>
    <w:rsid w:val="00D87390"/>
    <w:pPr>
      <w:spacing w:before="120"/>
    </w:pPr>
    <w:rPr>
      <w:rFonts w:ascii="Helv" w:hAnsi="Helv"/>
      <w:bCs/>
    </w:rPr>
  </w:style>
  <w:style w:type="paragraph" w:customStyle="1" w:styleId="parrafo2">
    <w:name w:val="parrafo_2"/>
    <w:basedOn w:val="Normal"/>
    <w:rsid w:val="00EE16A0"/>
    <w:pPr>
      <w:spacing w:before="100" w:beforeAutospacing="1" w:after="100" w:afterAutospacing="1"/>
    </w:pPr>
  </w:style>
  <w:style w:type="paragraph" w:customStyle="1" w:styleId="cabezatabla">
    <w:name w:val="cabeza_tabla"/>
    <w:basedOn w:val="Normal"/>
    <w:rsid w:val="00EE16A0"/>
    <w:pPr>
      <w:spacing w:before="100" w:beforeAutospacing="1" w:after="100" w:afterAutospacing="1"/>
    </w:pPr>
  </w:style>
  <w:style w:type="paragraph" w:customStyle="1" w:styleId="cuerpotablaizq">
    <w:name w:val="cuerpo_tabla_izq"/>
    <w:basedOn w:val="Normal"/>
    <w:rsid w:val="00EE16A0"/>
    <w:pPr>
      <w:spacing w:before="100" w:beforeAutospacing="1" w:after="100" w:afterAutospacing="1"/>
    </w:pPr>
  </w:style>
  <w:style w:type="paragraph" w:customStyle="1" w:styleId="cuerpotablacentro">
    <w:name w:val="cuerpo_tabla_centro"/>
    <w:basedOn w:val="Normal"/>
    <w:rsid w:val="00EE16A0"/>
    <w:pPr>
      <w:spacing w:before="100" w:beforeAutospacing="1" w:after="100" w:afterAutospacing="1"/>
    </w:pPr>
  </w:style>
  <w:style w:type="paragraph" w:customStyle="1" w:styleId="Default">
    <w:name w:val="Default"/>
    <w:rsid w:val="00907C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786C"/>
    <w:rPr>
      <w:rFonts w:ascii="Helvetica" w:hAnsi="Helvetica"/>
      <w:kern w:val="28"/>
      <w:sz w:val="16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845AA"/>
    <w:rPr>
      <w:rFonts w:ascii="Calibri" w:eastAsia="Calibri" w:hAnsi="Calibri"/>
      <w:sz w:val="22"/>
      <w:szCs w:val="22"/>
      <w:lang w:val="ca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95"/>
    <w:rPr>
      <w:sz w:val="24"/>
      <w:szCs w:val="24"/>
    </w:rPr>
  </w:style>
  <w:style w:type="paragraph" w:styleId="Ttulo1">
    <w:name w:val="heading 1"/>
    <w:basedOn w:val="Normal"/>
    <w:next w:val="Normal"/>
    <w:qFormat/>
    <w:rsid w:val="00D87390"/>
    <w:pPr>
      <w:keepNext/>
      <w:pBdr>
        <w:bottom w:val="single" w:sz="18" w:space="1" w:color="auto"/>
      </w:pBdr>
      <w:jc w:val="both"/>
      <w:outlineLvl w:val="0"/>
    </w:pPr>
    <w:rPr>
      <w:rFonts w:ascii="Helvetica" w:hAnsi="Helvetica"/>
      <w:b/>
      <w:kern w:val="28"/>
      <w:szCs w:val="20"/>
      <w:lang w:val="ca-ES" w:eastAsia="ca-ES"/>
    </w:rPr>
  </w:style>
  <w:style w:type="paragraph" w:styleId="Ttulo2">
    <w:name w:val="heading 2"/>
    <w:basedOn w:val="Normal"/>
    <w:next w:val="Normal"/>
    <w:qFormat/>
    <w:rsid w:val="00D87390"/>
    <w:pPr>
      <w:keepNext/>
      <w:pBdr>
        <w:bottom w:val="single" w:sz="12" w:space="1" w:color="auto"/>
      </w:pBdr>
      <w:jc w:val="both"/>
      <w:outlineLvl w:val="1"/>
    </w:pPr>
    <w:rPr>
      <w:rFonts w:ascii="Helvetica" w:hAnsi="Helvetica"/>
      <w:b/>
      <w:kern w:val="28"/>
      <w:sz w:val="20"/>
      <w:szCs w:val="20"/>
      <w:lang w:val="ca-ES" w:eastAsia="ca-ES"/>
    </w:rPr>
  </w:style>
  <w:style w:type="paragraph" w:styleId="Ttulo3">
    <w:name w:val="heading 3"/>
    <w:basedOn w:val="Normal"/>
    <w:next w:val="Normal"/>
    <w:qFormat/>
    <w:rsid w:val="00D87390"/>
    <w:pPr>
      <w:keepNext/>
      <w:pBdr>
        <w:bottom w:val="single" w:sz="8" w:space="1" w:color="auto"/>
      </w:pBdr>
      <w:jc w:val="both"/>
      <w:outlineLvl w:val="2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Ttulo4">
    <w:name w:val="heading 4"/>
    <w:basedOn w:val="Normal"/>
    <w:next w:val="Normal"/>
    <w:qFormat/>
    <w:rsid w:val="00D87390"/>
    <w:pPr>
      <w:keepNext/>
      <w:jc w:val="both"/>
      <w:outlineLvl w:val="3"/>
    </w:pPr>
    <w:rPr>
      <w:rFonts w:ascii="Helvetica" w:hAnsi="Helvetica"/>
      <w:b/>
      <w:kern w:val="28"/>
      <w:sz w:val="22"/>
      <w:szCs w:val="20"/>
      <w:lang w:val="ca-ES" w:eastAsia="ca-ES"/>
    </w:rPr>
  </w:style>
  <w:style w:type="paragraph" w:styleId="Ttulo5">
    <w:name w:val="heading 5"/>
    <w:basedOn w:val="Normal"/>
    <w:next w:val="Normal"/>
    <w:qFormat/>
    <w:rsid w:val="00D87390"/>
    <w:pPr>
      <w:keepNext/>
      <w:jc w:val="both"/>
      <w:outlineLvl w:val="4"/>
    </w:pPr>
    <w:rPr>
      <w:rFonts w:ascii="Helvetica" w:hAnsi="Helvetica"/>
      <w:b/>
      <w:kern w:val="28"/>
      <w:szCs w:val="20"/>
      <w:lang w:val="ca-ES" w:eastAsia="ca-ES"/>
    </w:rPr>
  </w:style>
  <w:style w:type="paragraph" w:styleId="Ttulo6">
    <w:name w:val="heading 6"/>
    <w:basedOn w:val="Normal"/>
    <w:next w:val="Normal"/>
    <w:qFormat/>
    <w:rsid w:val="00D87390"/>
    <w:pPr>
      <w:keepNext/>
      <w:jc w:val="both"/>
      <w:outlineLvl w:val="5"/>
    </w:pPr>
    <w:rPr>
      <w:rFonts w:ascii="Helvetica" w:hAnsi="Helvetica"/>
      <w:b/>
      <w:kern w:val="28"/>
      <w:sz w:val="16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F3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 w:val="16"/>
      <w:szCs w:val="20"/>
      <w:lang w:val="ca-ES" w:eastAsia="ca-ES"/>
    </w:rPr>
  </w:style>
  <w:style w:type="paragraph" w:styleId="Encabezado">
    <w:name w:val="header"/>
    <w:basedOn w:val="Normal"/>
    <w:rsid w:val="00D87390"/>
    <w:pPr>
      <w:tabs>
        <w:tab w:val="center" w:pos="4252"/>
        <w:tab w:val="right" w:pos="8504"/>
      </w:tabs>
      <w:jc w:val="both"/>
    </w:pPr>
    <w:rPr>
      <w:rFonts w:ascii="Helvetica" w:hAnsi="Helvetica"/>
      <w:kern w:val="28"/>
      <w:szCs w:val="20"/>
      <w:lang w:val="ca-ES" w:eastAsia="ca-ES"/>
    </w:rPr>
  </w:style>
  <w:style w:type="character" w:styleId="Refdecomentario">
    <w:name w:val="annotation reference"/>
    <w:semiHidden/>
    <w:rsid w:val="00D87390"/>
    <w:rPr>
      <w:sz w:val="16"/>
      <w:szCs w:val="16"/>
    </w:rPr>
  </w:style>
  <w:style w:type="paragraph" w:styleId="Textocomentario">
    <w:name w:val="annotation text"/>
    <w:basedOn w:val="Normal"/>
    <w:semiHidden/>
    <w:rsid w:val="00D87390"/>
    <w:pPr>
      <w:jc w:val="both"/>
    </w:pPr>
    <w:rPr>
      <w:rFonts w:ascii="Helvetica" w:hAnsi="Helvetica"/>
      <w:kern w:val="28"/>
      <w:sz w:val="20"/>
      <w:szCs w:val="20"/>
      <w:lang w:val="ca-ES" w:eastAsia="ca-ES"/>
    </w:rPr>
  </w:style>
  <w:style w:type="paragraph" w:styleId="Asuntodelcomentario">
    <w:name w:val="annotation subject"/>
    <w:basedOn w:val="Textocomentario"/>
    <w:next w:val="Textocomentario"/>
    <w:semiHidden/>
    <w:rsid w:val="00D87390"/>
    <w:rPr>
      <w:b/>
      <w:bCs/>
    </w:rPr>
  </w:style>
  <w:style w:type="paragraph" w:styleId="Textodeglobo">
    <w:name w:val="Balloon Text"/>
    <w:basedOn w:val="Normal"/>
    <w:semiHidden/>
    <w:rsid w:val="00D87390"/>
    <w:pPr>
      <w:jc w:val="both"/>
    </w:pPr>
    <w:rPr>
      <w:rFonts w:ascii="Tahoma" w:hAnsi="Tahoma" w:cs="Tahoma"/>
      <w:kern w:val="28"/>
      <w:sz w:val="16"/>
      <w:szCs w:val="16"/>
      <w:lang w:val="ca-ES" w:eastAsia="ca-ES"/>
    </w:rPr>
  </w:style>
  <w:style w:type="paragraph" w:styleId="Mapadeldocumento">
    <w:name w:val="Document Map"/>
    <w:basedOn w:val="Normal"/>
    <w:semiHidden/>
    <w:rsid w:val="00D87390"/>
    <w:pPr>
      <w:shd w:val="clear" w:color="auto" w:fill="000080"/>
      <w:jc w:val="both"/>
    </w:pPr>
    <w:rPr>
      <w:rFonts w:ascii="Tahoma" w:hAnsi="Tahoma" w:cs="Tahoma"/>
      <w:kern w:val="28"/>
      <w:sz w:val="20"/>
      <w:szCs w:val="20"/>
      <w:lang w:val="ca-ES" w:eastAsia="ca-ES"/>
    </w:rPr>
  </w:style>
  <w:style w:type="paragraph" w:customStyle="1" w:styleId="EstilTtol2InferiorSimpleAutomtic225ptAmpladadel">
    <w:name w:val="Estil Títol 2 + Inferior: (Simple Automàtic  225 pt Amplada de l..."/>
    <w:basedOn w:val="Ttulo2"/>
    <w:rsid w:val="00D87390"/>
    <w:pPr>
      <w:pBdr>
        <w:bottom w:val="single" w:sz="12" w:space="6" w:color="auto"/>
      </w:pBdr>
    </w:pPr>
    <w:rPr>
      <w:bCs/>
    </w:rPr>
  </w:style>
  <w:style w:type="character" w:styleId="Hipervnculo">
    <w:name w:val="Hyperlink"/>
    <w:rsid w:val="00D87390"/>
    <w:rPr>
      <w:b/>
      <w:bCs/>
      <w:strike w:val="0"/>
      <w:dstrike w:val="0"/>
      <w:color w:val="CC2E00"/>
      <w:u w:val="none"/>
      <w:effect w:val="none"/>
    </w:rPr>
  </w:style>
  <w:style w:type="paragraph" w:customStyle="1" w:styleId="EstilTtol2Anterior6pt">
    <w:name w:val="Estil Títol 2 + Anterior:  6 pt"/>
    <w:basedOn w:val="Ttulo2"/>
    <w:rsid w:val="00D87390"/>
    <w:pPr>
      <w:spacing w:before="120"/>
    </w:pPr>
    <w:rPr>
      <w:rFonts w:ascii="Helv" w:hAnsi="Helv"/>
      <w:bCs/>
    </w:rPr>
  </w:style>
  <w:style w:type="paragraph" w:customStyle="1" w:styleId="parrafo2">
    <w:name w:val="parrafo_2"/>
    <w:basedOn w:val="Normal"/>
    <w:rsid w:val="00EE16A0"/>
    <w:pPr>
      <w:spacing w:before="100" w:beforeAutospacing="1" w:after="100" w:afterAutospacing="1"/>
    </w:pPr>
  </w:style>
  <w:style w:type="paragraph" w:customStyle="1" w:styleId="cabezatabla">
    <w:name w:val="cabeza_tabla"/>
    <w:basedOn w:val="Normal"/>
    <w:rsid w:val="00EE16A0"/>
    <w:pPr>
      <w:spacing w:before="100" w:beforeAutospacing="1" w:after="100" w:afterAutospacing="1"/>
    </w:pPr>
  </w:style>
  <w:style w:type="paragraph" w:customStyle="1" w:styleId="cuerpotablaizq">
    <w:name w:val="cuerpo_tabla_izq"/>
    <w:basedOn w:val="Normal"/>
    <w:rsid w:val="00EE16A0"/>
    <w:pPr>
      <w:spacing w:before="100" w:beforeAutospacing="1" w:after="100" w:afterAutospacing="1"/>
    </w:pPr>
  </w:style>
  <w:style w:type="paragraph" w:customStyle="1" w:styleId="cuerpotablacentro">
    <w:name w:val="cuerpo_tabla_centro"/>
    <w:basedOn w:val="Normal"/>
    <w:rsid w:val="00EE16A0"/>
    <w:pPr>
      <w:spacing w:before="100" w:beforeAutospacing="1" w:after="100" w:afterAutospacing="1"/>
    </w:pPr>
  </w:style>
  <w:style w:type="paragraph" w:customStyle="1" w:styleId="Default">
    <w:name w:val="Default"/>
    <w:rsid w:val="00907C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786C"/>
    <w:rPr>
      <w:rFonts w:ascii="Helvetica" w:hAnsi="Helvetica"/>
      <w:kern w:val="28"/>
      <w:sz w:val="16"/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845AA"/>
    <w:rPr>
      <w:rFonts w:ascii="Calibri" w:eastAsia="Calibri" w:hAnsi="Calibri"/>
      <w:sz w:val="22"/>
      <w:szCs w:val="22"/>
      <w:lang w:val="ca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0F6E-BA9E-4792-A2BB-CB562FAF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ENCUESTA A GANADEROS DE EXPLOTACIONES EN LAS QUE SE MANTIENEN</vt:lpstr>
      <vt:lpstr>ENCUESTA A GANADEROS DE EXPLOTACIONES EN LAS QUE SE MANTIENEN</vt:lpstr>
      <vt:lpstr>ENCUESTA A GANADEROS DE EXPLOTACIONES EN LAS QUE SE MANTIENEN</vt:lpstr>
    </vt:vector>
  </TitlesOfParts>
  <Company>Mapa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A GANADEROS DE EXPLOTACIONES EN LAS QUE SE MANTIENEN</dc:title>
  <dc:creator>pleonarn</dc:creator>
  <cp:lastModifiedBy>Ana Isabel García Ballesteros</cp:lastModifiedBy>
  <cp:revision>1</cp:revision>
  <cp:lastPrinted>2018-02-07T08:16:00Z</cp:lastPrinted>
  <dcterms:created xsi:type="dcterms:W3CDTF">2018-11-30T13:37:00Z</dcterms:created>
  <dcterms:modified xsi:type="dcterms:W3CDTF">2018-11-30T13:37:00Z</dcterms:modified>
</cp:coreProperties>
</file>