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2C" w:rsidRPr="00430E4D" w:rsidRDefault="00BB052C" w:rsidP="00BB052C">
      <w:pPr>
        <w:jc w:val="center"/>
        <w:rPr>
          <w:rFonts w:ascii="Riojana Bold" w:hAnsi="Riojana Bold"/>
          <w:lang w:val="es-ES"/>
        </w:rPr>
      </w:pPr>
      <w:r w:rsidRPr="00430E4D">
        <w:rPr>
          <w:rFonts w:ascii="Riojana Bold" w:hAnsi="Riojana Bold"/>
          <w:lang w:val="es-ES"/>
        </w:rPr>
        <w:t>Documento de compromiso de objetivos colectivos</w:t>
      </w:r>
    </w:p>
    <w:p w:rsidR="00BB052C" w:rsidRPr="00430E4D" w:rsidRDefault="00BB052C" w:rsidP="00BB052C">
      <w:pPr>
        <w:rPr>
          <w:rFonts w:ascii="Riojana Bold" w:hAnsi="Riojana Bold"/>
          <w:lang w:val="es-ES"/>
        </w:rPr>
      </w:pPr>
    </w:p>
    <w:p w:rsidR="00BB052C" w:rsidRPr="00430E4D" w:rsidRDefault="00BB052C" w:rsidP="00BB052C">
      <w:pPr>
        <w:rPr>
          <w:rFonts w:ascii="Riojana Bold" w:hAnsi="Riojana Bold"/>
        </w:rPr>
      </w:pPr>
      <w:r w:rsidRPr="00430E4D">
        <w:rPr>
          <w:rFonts w:ascii="Riojana Bold" w:hAnsi="Riojana Bold"/>
        </w:rPr>
        <w:t>DATOS DE LA UNIDAD ADMINISTRATIVA</w:t>
      </w:r>
    </w:p>
    <w:p w:rsidR="00BB052C" w:rsidRPr="00430E4D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335"/>
      </w:tblGrid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Consejería</w:t>
            </w:r>
            <w:r w:rsidR="00675F67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C92059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Centro directivo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Unidad administrativa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</w:tbl>
    <w:p w:rsidR="00D05C91" w:rsidRPr="00430E4D" w:rsidRDefault="00D05C91" w:rsidP="00BB052C">
      <w:pPr>
        <w:rPr>
          <w:rFonts w:ascii="Riojana" w:hAnsi="Riojana"/>
        </w:rPr>
      </w:pPr>
    </w:p>
    <w:p w:rsidR="00BB052C" w:rsidRPr="00430E4D" w:rsidRDefault="00675F67" w:rsidP="00BB052C">
      <w:pPr>
        <w:rPr>
          <w:rFonts w:ascii="Riojana Bold" w:hAnsi="Riojana Bold"/>
          <w:lang w:val="es-ES"/>
        </w:rPr>
      </w:pPr>
      <w:r w:rsidRPr="00430E4D">
        <w:rPr>
          <w:rFonts w:ascii="Riojana Bold" w:hAnsi="Riojana Bold"/>
          <w:lang w:val="es-ES"/>
        </w:rPr>
        <w:t>1. OBJETIVOS.</w:t>
      </w:r>
    </w:p>
    <w:p w:rsidR="00C5787A" w:rsidRPr="00430E4D" w:rsidRDefault="00C5787A" w:rsidP="00C5787A">
      <w:pPr>
        <w:rPr>
          <w:rFonts w:ascii="Riojana Bold" w:hAnsi="Riojana Bold"/>
          <w:lang w:val="es-ES"/>
        </w:rPr>
      </w:pPr>
    </w:p>
    <w:p w:rsidR="00675F67" w:rsidRPr="00430E4D" w:rsidRDefault="00E80D0C" w:rsidP="00675F67">
      <w:pPr>
        <w:rPr>
          <w:rFonts w:ascii="Riojana Bold" w:hAnsi="Riojana Bold"/>
          <w:sz w:val="18"/>
          <w:szCs w:val="18"/>
          <w:lang w:val="es-ES"/>
        </w:rPr>
      </w:pPr>
      <w:r w:rsidRPr="00430E4D">
        <w:rPr>
          <w:rFonts w:ascii="Riojana Bold" w:hAnsi="Riojana Bold"/>
          <w:sz w:val="18"/>
          <w:szCs w:val="18"/>
          <w:lang w:val="es-ES"/>
        </w:rPr>
        <w:t xml:space="preserve">ESTABLECIMIENTO DE OBJETIVOS </w:t>
      </w:r>
      <w:r w:rsidR="00675F67" w:rsidRPr="00430E4D">
        <w:rPr>
          <w:rFonts w:ascii="Riojana Bold" w:hAnsi="Riojana Bold"/>
          <w:sz w:val="18"/>
          <w:szCs w:val="18"/>
          <w:lang w:val="es-ES"/>
        </w:rPr>
        <w:t>COLECTIVOS PARA EL AÑO 2022.</w:t>
      </w:r>
    </w:p>
    <w:p w:rsidR="00675F67" w:rsidRPr="00430E4D" w:rsidRDefault="00675F67" w:rsidP="00675F67">
      <w:pPr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>Deben proponerse por el evaluador, definido en el art</w:t>
      </w:r>
      <w:r w:rsidR="008B1798" w:rsidRPr="00430E4D">
        <w:rPr>
          <w:rFonts w:ascii="Riojana" w:hAnsi="Riojana"/>
          <w:bCs/>
          <w:sz w:val="16"/>
          <w:szCs w:val="16"/>
          <w:lang w:val="es-ES"/>
        </w:rPr>
        <w:t>ículo</w:t>
      </w:r>
      <w:r w:rsidRPr="00430E4D">
        <w:rPr>
          <w:rFonts w:ascii="Riojana" w:hAnsi="Riojana"/>
          <w:bCs/>
          <w:sz w:val="16"/>
          <w:szCs w:val="16"/>
          <w:lang w:val="es-ES"/>
        </w:rPr>
        <w:t xml:space="preserve"> 11 del Decreto por el que se regula la carrera horizontal, al titular del Órgano administrativo en el plazo máximo de un mes a partir de la entrada en vigor del Decreto.</w:t>
      </w: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 xml:space="preserve">Este documento será suscrito por el evaluador y el titular del órgano administrativo y comunicado a todo el personal de la Unidad administrativa. </w:t>
      </w: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>El cumplimiento se referirá a 31 de diciembre de</w:t>
      </w:r>
      <w:r w:rsidR="005B722E">
        <w:rPr>
          <w:rFonts w:ascii="Riojana" w:hAnsi="Riojana"/>
          <w:bCs/>
          <w:sz w:val="16"/>
          <w:szCs w:val="16"/>
          <w:lang w:val="es-ES"/>
        </w:rPr>
        <w:t xml:space="preserve"> 2022</w:t>
      </w:r>
      <w:bookmarkStart w:id="3" w:name="_GoBack"/>
      <w:bookmarkEnd w:id="3"/>
      <w:r w:rsidRPr="00430E4D">
        <w:rPr>
          <w:rFonts w:ascii="Riojana" w:hAnsi="Riojana"/>
          <w:bCs/>
          <w:sz w:val="16"/>
          <w:szCs w:val="16"/>
          <w:lang w:val="es-ES"/>
        </w:rPr>
        <w:t xml:space="preserve">. </w:t>
      </w: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>La valoración del cumplimiento de objetivos tendrá una puntuación máxima de 15 puntos.</w:t>
      </w: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 xml:space="preserve">En aquellos objetivos que admitan graduación en la ejecución se podrán asignar puntuaciones  proporcionales en función de grado de ejecución.  </w:t>
      </w:r>
    </w:p>
    <w:p w:rsidR="009D3766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675F67" w:rsidRPr="00430E4D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>Dado que el Decreto no establece un número máximo de objetivos, se añadirán tantos registros como objetivos fijados.</w:t>
      </w:r>
    </w:p>
    <w:p w:rsidR="00675F67" w:rsidRPr="00430E4D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5211"/>
      </w:tblGrid>
      <w:tr w:rsidR="00675F67" w:rsidRPr="00430E4D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1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D9556E" w:rsidRPr="005B722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="00D9556E" w:rsidRPr="005B722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5B722E">
              <w:rPr>
                <w:rFonts w:ascii="Riojana" w:hAnsi="Riojana"/>
                <w:lang w:val="es-ES"/>
              </w:rPr>
            </w:r>
            <w:r w:rsidR="00D9556E" w:rsidRPr="005B722E">
              <w:rPr>
                <w:rFonts w:ascii="Riojana" w:hAnsi="Riojana"/>
                <w:lang w:val="es-ES"/>
              </w:rPr>
              <w:fldChar w:fldCharType="separate"/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lang w:val="es-ES"/>
              </w:rPr>
              <w:fldChar w:fldCharType="end"/>
            </w:r>
            <w:bookmarkEnd w:id="4"/>
          </w:p>
        </w:tc>
      </w:tr>
      <w:tr w:rsidR="00675F67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5"/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</w:t>
            </w:r>
            <w:r w:rsidR="00A153A6" w:rsidRPr="00430E4D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6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675F67" w:rsidRPr="00430E4D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2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0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1"/>
          </w:p>
        </w:tc>
      </w:tr>
      <w:tr w:rsidR="00A153A6" w:rsidRPr="00430E4D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3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12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3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4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5"/>
          </w:p>
        </w:tc>
      </w:tr>
    </w:tbl>
    <w:p w:rsidR="00BA7B2E" w:rsidRPr="00430E4D" w:rsidRDefault="00BA7B2E" w:rsidP="00F01D5C">
      <w:pPr>
        <w:rPr>
          <w:rFonts w:ascii="Riojana" w:hAnsi="Riojana"/>
          <w:lang w:val="es-ES"/>
        </w:rPr>
      </w:pPr>
    </w:p>
    <w:p w:rsidR="00D05C91" w:rsidRPr="00430E4D" w:rsidRDefault="00D05C91" w:rsidP="00F01D5C">
      <w:pPr>
        <w:rPr>
          <w:rFonts w:ascii="Riojana Bold" w:hAnsi="Riojana Bold"/>
          <w:lang w:val="es-ES"/>
        </w:rPr>
      </w:pPr>
      <w:r w:rsidRPr="00430E4D">
        <w:rPr>
          <w:rFonts w:ascii="Riojana Bold" w:hAnsi="Riojana Bold"/>
          <w:lang w:val="es-ES"/>
        </w:rPr>
        <w:t xml:space="preserve">2. </w:t>
      </w:r>
      <w:r w:rsidR="00F01D5C" w:rsidRPr="00430E4D">
        <w:rPr>
          <w:rFonts w:ascii="Riojana Bold" w:hAnsi="Riojana Bold"/>
          <w:lang w:val="es-ES"/>
        </w:rPr>
        <w:t>INDICADORES DE CUMPLIMIENTO</w:t>
      </w:r>
      <w:r w:rsidR="00851E12" w:rsidRPr="00430E4D">
        <w:rPr>
          <w:rFonts w:ascii="Riojana Bold" w:hAnsi="Riojana Bold"/>
          <w:lang w:val="es-ES"/>
        </w:rPr>
        <w:t>.</w:t>
      </w:r>
    </w:p>
    <w:p w:rsidR="00D05C91" w:rsidRPr="00430E4D" w:rsidRDefault="00D05C91" w:rsidP="00D05C91">
      <w:pPr>
        <w:rPr>
          <w:rFonts w:ascii="Riojana" w:hAnsi="Riojana"/>
          <w:lang w:val="es-ES"/>
        </w:rPr>
      </w:pPr>
    </w:p>
    <w:p w:rsidR="00675F67" w:rsidRPr="00430E4D" w:rsidRDefault="00675F67" w:rsidP="00675F67">
      <w:pPr>
        <w:jc w:val="both"/>
        <w:rPr>
          <w:rFonts w:ascii="Riojana" w:hAnsi="Riojana"/>
          <w:bCs/>
          <w:sz w:val="18"/>
          <w:szCs w:val="18"/>
          <w:lang w:val="es-ES"/>
        </w:rPr>
      </w:pPr>
      <w:r w:rsidRPr="00430E4D">
        <w:rPr>
          <w:rFonts w:ascii="Riojana" w:hAnsi="Riojana"/>
          <w:bCs/>
          <w:sz w:val="18"/>
          <w:szCs w:val="18"/>
          <w:lang w:val="es-ES"/>
        </w:rPr>
        <w:t>Se deben detallar los indicadores de cumplimiento del objetivo</w:t>
      </w:r>
      <w:r w:rsidR="006252F8" w:rsidRPr="00430E4D">
        <w:rPr>
          <w:rFonts w:ascii="Riojana" w:hAnsi="Riojana"/>
          <w:bCs/>
          <w:sz w:val="18"/>
          <w:szCs w:val="18"/>
          <w:lang w:val="es-ES"/>
        </w:rPr>
        <w:t>.</w:t>
      </w:r>
    </w:p>
    <w:p w:rsidR="00675F67" w:rsidRPr="00430E4D" w:rsidRDefault="00675F67" w:rsidP="00D05C91">
      <w:pPr>
        <w:rPr>
          <w:rFonts w:ascii="Riojana" w:hAnsi="Riojana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B83598" w:rsidRPr="00430E4D" w:rsidTr="00B83598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B83598" w:rsidRPr="00430E4D" w:rsidRDefault="00B83598" w:rsidP="00B83598">
            <w:pPr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1:</w:t>
            </w:r>
          </w:p>
        </w:tc>
        <w:tc>
          <w:tcPr>
            <w:tcW w:w="7796" w:type="dxa"/>
            <w:vAlign w:val="center"/>
          </w:tcPr>
          <w:p w:rsidR="00B83598" w:rsidRPr="00430E4D" w:rsidRDefault="00B83598" w:rsidP="00B83598">
            <w:pPr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6"/>
          </w:p>
        </w:tc>
      </w:tr>
      <w:tr w:rsidR="00B83598" w:rsidRPr="00430E4D" w:rsidTr="00B83598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B83598" w:rsidRPr="00430E4D" w:rsidRDefault="00B83598" w:rsidP="00B83598">
            <w:pPr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2:</w:t>
            </w:r>
          </w:p>
        </w:tc>
        <w:tc>
          <w:tcPr>
            <w:tcW w:w="7796" w:type="dxa"/>
            <w:vAlign w:val="center"/>
          </w:tcPr>
          <w:p w:rsidR="00B83598" w:rsidRPr="00430E4D" w:rsidRDefault="00B83598" w:rsidP="00B83598">
            <w:pPr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7"/>
          </w:p>
        </w:tc>
      </w:tr>
    </w:tbl>
    <w:p w:rsidR="00D05C91" w:rsidRPr="00430E4D" w:rsidRDefault="00D05C91" w:rsidP="002E4787">
      <w:pPr>
        <w:rPr>
          <w:rFonts w:ascii="Riojana" w:hAnsi="Riojana"/>
          <w:lang w:val="es-ES"/>
        </w:rPr>
      </w:pPr>
    </w:p>
    <w:sectPr w:rsidR="00D05C91" w:rsidRPr="00430E4D" w:rsidSect="002E4787">
      <w:headerReference w:type="default" r:id="rId8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59" w:rsidRDefault="00FE1659" w:rsidP="00FE1659">
      <w:r>
        <w:separator/>
      </w:r>
    </w:p>
  </w:endnote>
  <w:endnote w:type="continuationSeparator" w:id="0">
    <w:p w:rsidR="00FE1659" w:rsidRDefault="00FE1659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59" w:rsidRDefault="00FE1659" w:rsidP="00FE1659">
      <w:r>
        <w:separator/>
      </w:r>
    </w:p>
  </w:footnote>
  <w:footnote w:type="continuationSeparator" w:id="0">
    <w:p w:rsidR="00FE1659" w:rsidRDefault="00FE1659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A82F44B" wp14:editId="7CE2A3B4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9F"/>
    <w:rsid w:val="00014751"/>
    <w:rsid w:val="00105CDD"/>
    <w:rsid w:val="001A71C3"/>
    <w:rsid w:val="002D3BAA"/>
    <w:rsid w:val="002E4787"/>
    <w:rsid w:val="00430E4D"/>
    <w:rsid w:val="004F57BE"/>
    <w:rsid w:val="005B722E"/>
    <w:rsid w:val="006252F8"/>
    <w:rsid w:val="00675F67"/>
    <w:rsid w:val="0076087D"/>
    <w:rsid w:val="00851E12"/>
    <w:rsid w:val="008B1798"/>
    <w:rsid w:val="008B6D22"/>
    <w:rsid w:val="008D16B0"/>
    <w:rsid w:val="009A3ED3"/>
    <w:rsid w:val="009D3766"/>
    <w:rsid w:val="00A153A6"/>
    <w:rsid w:val="00B83598"/>
    <w:rsid w:val="00BA7B2E"/>
    <w:rsid w:val="00BB052C"/>
    <w:rsid w:val="00C527F9"/>
    <w:rsid w:val="00C5787A"/>
    <w:rsid w:val="00C92059"/>
    <w:rsid w:val="00CB6434"/>
    <w:rsid w:val="00D03FB0"/>
    <w:rsid w:val="00D05C91"/>
    <w:rsid w:val="00D131EF"/>
    <w:rsid w:val="00D9556E"/>
    <w:rsid w:val="00DD18D7"/>
    <w:rsid w:val="00E80D0C"/>
    <w:rsid w:val="00EA3538"/>
    <w:rsid w:val="00F01D5C"/>
    <w:rsid w:val="00F6419F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2880-4814-42FF-8A17-C77A4813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Patricia Hidalgo Peña</cp:lastModifiedBy>
  <cp:revision>24</cp:revision>
  <dcterms:created xsi:type="dcterms:W3CDTF">2022-03-07T10:56:00Z</dcterms:created>
  <dcterms:modified xsi:type="dcterms:W3CDTF">2022-05-19T09:03:00Z</dcterms:modified>
</cp:coreProperties>
</file>