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FB7041" w:rsidRDefault="00FB7041" w:rsidP="00FB7041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</w:p>
    <w:p w:rsidR="00D87D25" w:rsidRPr="00F1597D" w:rsidRDefault="00D87D25" w:rsidP="00D87D25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  <w:r w:rsidRPr="00F1597D"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  <w:t>DOCUMENTO IV - TEA</w:t>
      </w:r>
    </w:p>
    <w:p w:rsidR="00D87D25" w:rsidRPr="00F1597D" w:rsidRDefault="00D87D25" w:rsidP="00D87D25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</w:pPr>
      <w:bookmarkStart w:id="0" w:name="_GoBack"/>
      <w:r w:rsidRPr="00F1597D"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  <w:t xml:space="preserve">Informe de evaluación </w:t>
      </w:r>
      <w:bookmarkEnd w:id="0"/>
      <w:r w:rsidRPr="00F1597D"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  <w:t>de alumnado con necesidades educativas especiales asociadas al espectro autista.</w:t>
      </w:r>
    </w:p>
    <w:p w:rsidR="00D87D25" w:rsidRPr="00F1597D" w:rsidRDefault="00D87D25" w:rsidP="00D87D25">
      <w:pPr>
        <w:spacing w:line="276" w:lineRule="auto"/>
        <w:jc w:val="center"/>
        <w:rPr>
          <w:rFonts w:ascii="Riojana Book" w:eastAsia="Times New Roman" w:hAnsi="Riojana Book" w:cs="Times New Roman"/>
          <w:color w:val="000000" w:themeColor="text1"/>
          <w:sz w:val="20"/>
          <w:szCs w:val="20"/>
          <w:lang w:eastAsia="es-ES"/>
        </w:rPr>
      </w:pPr>
    </w:p>
    <w:p w:rsidR="00D87D25" w:rsidRPr="00F1597D" w:rsidRDefault="00D87D25" w:rsidP="00D87D25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F1597D">
        <w:rPr>
          <w:rFonts w:ascii="Riojana Book" w:hAnsi="Riojana Book"/>
          <w:color w:val="000000" w:themeColor="text1"/>
          <w:sz w:val="16"/>
          <w:szCs w:val="16"/>
        </w:rPr>
        <w:t>Ref.: Medidas inclusivas para alumnado con necesidades educativas especiales asociadas al espectro autista-TEA.</w:t>
      </w:r>
    </w:p>
    <w:p w:rsidR="00D87D25" w:rsidRPr="00F1597D" w:rsidRDefault="00D87D25" w:rsidP="00D87D25">
      <w:pPr>
        <w:spacing w:line="276" w:lineRule="auto"/>
        <w:jc w:val="right"/>
        <w:rPr>
          <w:rFonts w:ascii="Riojana Book" w:hAnsi="Riojana Book"/>
          <w:color w:val="000000" w:themeColor="text1"/>
          <w:sz w:val="16"/>
          <w:szCs w:val="16"/>
        </w:rPr>
      </w:pPr>
      <w:r w:rsidRPr="00F1597D">
        <w:rPr>
          <w:rFonts w:ascii="Riojana Book" w:hAnsi="Riojana Book"/>
          <w:color w:val="000000" w:themeColor="text1"/>
          <w:sz w:val="16"/>
          <w:szCs w:val="16"/>
        </w:rPr>
        <w:t>Código del procedimiento: 25452</w:t>
      </w:r>
    </w:p>
    <w:p w:rsidR="00D87D25" w:rsidRPr="00F1597D" w:rsidRDefault="00D87D25" w:rsidP="00D87D25">
      <w:pPr>
        <w:spacing w:line="276" w:lineRule="auto"/>
        <w:rPr>
          <w:rFonts w:ascii="Riojana Book" w:eastAsia="Times New Roman" w:hAnsi="Riojana Book" w:cs="Times New Roman"/>
          <w:color w:val="000000" w:themeColor="text1"/>
          <w:sz w:val="20"/>
          <w:szCs w:val="20"/>
          <w:lang w:eastAsia="es-ES"/>
        </w:rPr>
      </w:pPr>
    </w:p>
    <w:p w:rsidR="00D87D25" w:rsidRPr="00F1597D" w:rsidRDefault="00D87D25" w:rsidP="00D87D25">
      <w:pPr>
        <w:spacing w:line="276" w:lineRule="auto"/>
        <w:rPr>
          <w:rFonts w:ascii="Riojana Book" w:eastAsia="Times New Roman" w:hAnsi="Riojana Book" w:cs="Times New Roman"/>
          <w:color w:val="000000" w:themeColor="text1"/>
          <w:sz w:val="20"/>
          <w:szCs w:val="20"/>
          <w:lang w:eastAsia="es-ES"/>
        </w:rPr>
      </w:pPr>
    </w:p>
    <w:p w:rsidR="00D87D25" w:rsidRPr="00F1597D" w:rsidRDefault="00D87D25" w:rsidP="00D87D25">
      <w:pPr>
        <w:spacing w:line="300" w:lineRule="exact"/>
        <w:rPr>
          <w:rFonts w:ascii="Riojana Book" w:eastAsia="Calibri" w:hAnsi="Riojana Book" w:cs="Arial"/>
          <w:iCs/>
          <w:color w:val="000000" w:themeColor="text1"/>
          <w:sz w:val="20"/>
          <w:szCs w:val="20"/>
        </w:rPr>
      </w:pPr>
      <w:r w:rsidRPr="00F1597D">
        <w:rPr>
          <w:rFonts w:ascii="Riojana Book" w:eastAsia="Calibri" w:hAnsi="Riojana Book" w:cs="Arial"/>
          <w:iCs/>
          <w:color w:val="000000" w:themeColor="text1"/>
          <w:sz w:val="20"/>
          <w:szCs w:val="20"/>
        </w:rPr>
        <w:t>1. Adaptación curricular de los elementos prescriptivos (si fuese necesaria)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Objetivos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Competencias clave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Competencias específicas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Criterios de evaluación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Saberes básicos</w:t>
      </w:r>
    </w:p>
    <w:p w:rsidR="00D87D25" w:rsidRPr="00F1597D" w:rsidRDefault="00D87D25" w:rsidP="00D87D25">
      <w:pPr>
        <w:spacing w:line="300" w:lineRule="exact"/>
        <w:rPr>
          <w:rFonts w:ascii="Riojana Book" w:eastAsia="Calibri" w:hAnsi="Riojana Book" w:cs="Arial"/>
          <w:iCs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spacing w:line="300" w:lineRule="exact"/>
        <w:rPr>
          <w:rFonts w:ascii="Riojana Book" w:eastAsia="Calibri" w:hAnsi="Riojana Book" w:cs="Arial"/>
          <w:iCs/>
          <w:color w:val="000000" w:themeColor="text1"/>
          <w:sz w:val="20"/>
          <w:szCs w:val="20"/>
        </w:rPr>
      </w:pPr>
      <w:r w:rsidRPr="00F1597D">
        <w:rPr>
          <w:rFonts w:ascii="Riojana Book" w:eastAsia="Calibri" w:hAnsi="Riojana Book" w:cs="Arial"/>
          <w:iCs/>
          <w:color w:val="000000" w:themeColor="text1"/>
          <w:sz w:val="20"/>
          <w:szCs w:val="20"/>
        </w:rPr>
        <w:t xml:space="preserve">2. Ámbitos específicos de intervención en el trastorno de espectro autista 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Desarrollo social (relaciones sociales, referencia conjunta, capacidad intersubjetiva y mentalista)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Comunicación y lenguaje (funciones comunicativas, lenguaje expresivo, lenguaje receptivo)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Anticipación y flexibilidad (anticipación, flexibilidad y sentido de la actividad)</w:t>
      </w:r>
    </w:p>
    <w:p w:rsidR="00D87D25" w:rsidRPr="00F1597D" w:rsidRDefault="00D87D25" w:rsidP="00D87D25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9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Simbolización (ficción, imitación e imaginación)</w:t>
      </w:r>
    </w:p>
    <w:p w:rsidR="00D87D25" w:rsidRPr="00F1597D" w:rsidRDefault="00D87D25" w:rsidP="00D87D25">
      <w:pPr>
        <w:spacing w:line="300" w:lineRule="exact"/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  <w:r w:rsidRPr="00F1597D">
        <w:rPr>
          <w:rFonts w:ascii="Riojana Book" w:eastAsia="Calibri" w:hAnsi="Riojana Book" w:cs="Arial"/>
          <w:color w:val="000000" w:themeColor="text1"/>
          <w:sz w:val="20"/>
          <w:szCs w:val="20"/>
        </w:rPr>
        <w:t>3. Observaciones</w:t>
      </w: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______________________, a ____ de_______________ </w:t>
      </w:r>
      <w:proofErr w:type="spellStart"/>
      <w:r w:rsidRPr="00F1597D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rPr>
          <w:rFonts w:ascii="Riojana Book" w:eastAsia="Calibri" w:hAnsi="Riojana Book" w:cs="Arial"/>
          <w:color w:val="000000" w:themeColor="text1"/>
          <w:sz w:val="20"/>
          <w:szCs w:val="20"/>
        </w:rPr>
      </w:pPr>
    </w:p>
    <w:p w:rsidR="00D87D25" w:rsidRPr="00F1597D" w:rsidRDefault="00D87D25" w:rsidP="00D87D25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Firma electrónica del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</w:p>
    <w:p w:rsidR="00D87D25" w:rsidRPr="00F1597D" w:rsidRDefault="00D87D25" w:rsidP="00D87D25">
      <w:pPr>
        <w:jc w:val="center"/>
        <w:rPr>
          <w:rFonts w:ascii="Riojana Book" w:hAnsi="Riojana Book"/>
          <w:color w:val="000000" w:themeColor="text1"/>
        </w:rPr>
      </w:pPr>
    </w:p>
    <w:p w:rsidR="0013735E" w:rsidRPr="009F1F58" w:rsidRDefault="0013735E" w:rsidP="00FB7041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</w:p>
    <w:sectPr w:rsidR="0013735E" w:rsidRPr="009F1F58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5B097E"/>
    <w:rsid w:val="006C6A7A"/>
    <w:rsid w:val="00786C48"/>
    <w:rsid w:val="007909F4"/>
    <w:rsid w:val="007B5D59"/>
    <w:rsid w:val="0093224E"/>
    <w:rsid w:val="00957A3E"/>
    <w:rsid w:val="009F1F58"/>
    <w:rsid w:val="00CE7647"/>
    <w:rsid w:val="00D87D25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C895-32F9-4613-A24F-D06F630C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2025-05-15T05:14:00Z</dcterms:created>
  <dcterms:modified xsi:type="dcterms:W3CDTF">2025-05-15T05:14:00Z</dcterms:modified>
</cp:coreProperties>
</file>