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7A" w:rsidRDefault="006C6A7A" w:rsidP="006C6A7A">
      <w:pPr>
        <w:spacing w:line="276" w:lineRule="auto"/>
        <w:jc w:val="center"/>
        <w:rPr>
          <w:rFonts w:ascii="Riojana SemiBold" w:hAnsi="Riojana SemiBold"/>
          <w:sz w:val="22"/>
          <w:szCs w:val="22"/>
        </w:rPr>
      </w:pPr>
    </w:p>
    <w:p w:rsidR="0013735E" w:rsidRDefault="0013735E" w:rsidP="00BB4F45">
      <w:pPr>
        <w:spacing w:line="276" w:lineRule="auto"/>
        <w:jc w:val="center"/>
        <w:rPr>
          <w:rFonts w:ascii="Riojana SemiBold" w:eastAsia="Times New Roman" w:hAnsi="Riojana SemiBold" w:cs="Arial"/>
          <w:iCs/>
          <w:color w:val="000000" w:themeColor="text1"/>
          <w:sz w:val="22"/>
          <w:szCs w:val="22"/>
          <w:lang w:eastAsia="es-ES"/>
        </w:rPr>
      </w:pPr>
    </w:p>
    <w:p w:rsidR="00D07230" w:rsidRPr="00EA6ED3" w:rsidRDefault="00D07230" w:rsidP="00D07230">
      <w:pPr>
        <w:spacing w:line="280" w:lineRule="atLeast"/>
        <w:jc w:val="center"/>
        <w:rPr>
          <w:rFonts w:ascii="Riojana SemiBold" w:eastAsia="Times New Roman" w:hAnsi="Riojana SemiBold" w:cs="Calibri"/>
          <w:color w:val="000000" w:themeColor="text1"/>
          <w:sz w:val="22"/>
          <w:szCs w:val="22"/>
          <w:lang w:eastAsia="es-ES"/>
        </w:rPr>
      </w:pPr>
      <w:r w:rsidRPr="00EA6ED3">
        <w:rPr>
          <w:rFonts w:ascii="Riojana SemiBold" w:eastAsiaTheme="majorEastAsia" w:hAnsi="Riojana SemiBold" w:cstheme="majorBidi"/>
          <w:bCs/>
          <w:color w:val="000000" w:themeColor="text1"/>
          <w:sz w:val="22"/>
          <w:szCs w:val="22"/>
        </w:rPr>
        <w:t xml:space="preserve">DOCUMENTO </w:t>
      </w:r>
      <w:r w:rsidRPr="00EA6ED3">
        <w:rPr>
          <w:rFonts w:ascii="Riojana SemiBold" w:hAnsi="Riojana SemiBold"/>
          <w:color w:val="000000" w:themeColor="text1"/>
          <w:sz w:val="22"/>
          <w:szCs w:val="22"/>
        </w:rPr>
        <w:t>V - ITSE</w:t>
      </w:r>
    </w:p>
    <w:p w:rsidR="00D07230" w:rsidRPr="00EA6ED3" w:rsidRDefault="00D07230" w:rsidP="00D07230">
      <w:pPr>
        <w:spacing w:line="280" w:lineRule="atLeast"/>
        <w:jc w:val="center"/>
        <w:rPr>
          <w:rFonts w:ascii="Riojana SemiBold" w:hAnsi="Riojana SemiBold"/>
          <w:color w:val="000000" w:themeColor="text1"/>
          <w:sz w:val="20"/>
          <w:szCs w:val="20"/>
        </w:rPr>
      </w:pPr>
      <w:r w:rsidRPr="00EA6ED3">
        <w:rPr>
          <w:rFonts w:ascii="Riojana SemiBold" w:hAnsi="Riojana SemiBold"/>
          <w:color w:val="000000" w:themeColor="text1"/>
          <w:sz w:val="20"/>
          <w:szCs w:val="20"/>
        </w:rPr>
        <w:t>Relación actualizada de alumnos del aula de adquisición lingüística básica</w:t>
      </w:r>
    </w:p>
    <w:p w:rsidR="00D07230" w:rsidRPr="00EA6ED3" w:rsidRDefault="00D07230" w:rsidP="00D07230">
      <w:pPr>
        <w:spacing w:after="120"/>
        <w:jc w:val="both"/>
        <w:rPr>
          <w:rFonts w:ascii="Riojana Book" w:hAnsi="Riojana Book"/>
          <w:i/>
          <w:color w:val="000000" w:themeColor="text1"/>
          <w:sz w:val="16"/>
          <w:szCs w:val="16"/>
        </w:rPr>
      </w:pPr>
      <w:r w:rsidRPr="00EA6ED3">
        <w:rPr>
          <w:rFonts w:ascii="Riojana Book" w:hAnsi="Riojana Book"/>
          <w:i/>
          <w:color w:val="000000" w:themeColor="text1"/>
          <w:sz w:val="16"/>
          <w:szCs w:val="16"/>
        </w:rPr>
        <w:t xml:space="preserve">(a cumplimentar únicamente por aquellos centros que tengan autorizada aula de adquisición lingüística básica en un curso diferente al actual)  </w:t>
      </w:r>
    </w:p>
    <w:p w:rsidR="00D07230" w:rsidRPr="00EA6ED3" w:rsidRDefault="00D07230" w:rsidP="00D07230">
      <w:pPr>
        <w:spacing w:line="276" w:lineRule="auto"/>
        <w:rPr>
          <w:rFonts w:ascii="Riojana Book" w:hAnsi="Riojana Book"/>
          <w:color w:val="000000" w:themeColor="text1"/>
          <w:sz w:val="16"/>
          <w:szCs w:val="16"/>
        </w:rPr>
      </w:pPr>
    </w:p>
    <w:p w:rsidR="00D07230" w:rsidRPr="00EA6ED3" w:rsidRDefault="00D07230" w:rsidP="00D07230">
      <w:pPr>
        <w:spacing w:line="276" w:lineRule="auto"/>
        <w:rPr>
          <w:rFonts w:ascii="Riojana Book" w:hAnsi="Riojana Book"/>
          <w:color w:val="000000" w:themeColor="text1"/>
          <w:sz w:val="16"/>
          <w:szCs w:val="16"/>
        </w:rPr>
      </w:pPr>
      <w:r w:rsidRPr="00EA6ED3">
        <w:rPr>
          <w:rFonts w:ascii="Riojana Book" w:hAnsi="Riojana Book"/>
          <w:color w:val="000000" w:themeColor="text1"/>
          <w:sz w:val="16"/>
          <w:szCs w:val="16"/>
        </w:rPr>
        <w:t>Ref.: Medidas para el alumnado de incorporación tardía al sistema educativo –ITSE.                                                Código del procedimiento: 25343</w:t>
      </w:r>
    </w:p>
    <w:p w:rsidR="00D07230" w:rsidRPr="00EA6ED3" w:rsidRDefault="00D07230" w:rsidP="00D07230">
      <w:pPr>
        <w:spacing w:after="120"/>
        <w:rPr>
          <w:color w:val="000000" w:themeColor="text1"/>
          <w:sz w:val="20"/>
          <w:szCs w:val="20"/>
        </w:rPr>
      </w:pPr>
    </w:p>
    <w:p w:rsidR="00D07230" w:rsidRPr="00EA6ED3" w:rsidRDefault="00D07230" w:rsidP="00D07230">
      <w:pPr>
        <w:tabs>
          <w:tab w:val="left" w:pos="5749"/>
        </w:tabs>
        <w:spacing w:line="300" w:lineRule="exact"/>
        <w:jc w:val="both"/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</w:pPr>
      <w:r w:rsidRPr="00EA6ED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 xml:space="preserve">Don / </w:t>
      </w:r>
      <w:proofErr w:type="spellStart"/>
      <w:r w:rsidRPr="00EA6ED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Dña</w:t>
      </w:r>
      <w:proofErr w:type="spellEnd"/>
      <w:r w:rsidRPr="00EA6ED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 xml:space="preserve"> ___________________________________________________________________, </w:t>
      </w:r>
      <w:r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Director/Directora</w:t>
      </w:r>
      <w:r w:rsidRPr="00EA6ED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 xml:space="preserve"> del centro docente _________________________________________________,</w:t>
      </w:r>
      <w:r w:rsidRPr="00EA6ED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EA6ED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teniendo</w:t>
      </w:r>
      <w:r w:rsidRPr="00EA6ED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EA6ED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en</w:t>
      </w:r>
      <w:r w:rsidRPr="00EA6ED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EA6ED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cuenta</w:t>
      </w:r>
      <w:r w:rsidRPr="00EA6ED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EA6ED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lo</w:t>
      </w:r>
      <w:r w:rsidRPr="00EA6ED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EA6ED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establecido</w:t>
      </w:r>
      <w:r w:rsidRPr="00EA6ED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EA6ED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las Instrucciones que regulan las medidas educativas para el alumnado de incorporación tardía al sistema educativo con graves carencias lingüísticas,</w:t>
      </w:r>
      <w:r w:rsidRPr="00EA6ED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</w:p>
    <w:p w:rsidR="00D07230" w:rsidRPr="00EA6ED3" w:rsidRDefault="00D07230" w:rsidP="00D07230">
      <w:pPr>
        <w:tabs>
          <w:tab w:val="left" w:pos="5749"/>
        </w:tabs>
        <w:spacing w:after="120"/>
        <w:jc w:val="both"/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</w:pPr>
    </w:p>
    <w:p w:rsidR="00D07230" w:rsidRPr="00EA6ED3" w:rsidRDefault="00D07230" w:rsidP="00D07230">
      <w:pPr>
        <w:tabs>
          <w:tab w:val="left" w:pos="5749"/>
        </w:tabs>
        <w:spacing w:after="120"/>
        <w:jc w:val="both"/>
        <w:rPr>
          <w:rFonts w:ascii="Riojana SemiBold" w:eastAsia="Times New Roman" w:hAnsi="Riojana SemiBold" w:cs="Arial"/>
          <w:color w:val="000000" w:themeColor="text1"/>
          <w:spacing w:val="1"/>
          <w:sz w:val="22"/>
          <w:szCs w:val="22"/>
          <w:lang w:eastAsia="es-ES"/>
        </w:rPr>
      </w:pPr>
      <w:r w:rsidRPr="00EA6ED3">
        <w:rPr>
          <w:rFonts w:ascii="Riojana SemiBold" w:eastAsia="Times New Roman" w:hAnsi="Riojana SemiBold" w:cs="Arial"/>
          <w:color w:val="000000" w:themeColor="text1"/>
          <w:spacing w:val="1"/>
          <w:sz w:val="22"/>
          <w:szCs w:val="22"/>
          <w:lang w:eastAsia="es-ES"/>
        </w:rPr>
        <w:t xml:space="preserve">CO M U N I C A </w:t>
      </w:r>
    </w:p>
    <w:p w:rsidR="00D07230" w:rsidRPr="00EA6ED3" w:rsidRDefault="00D07230" w:rsidP="00D07230">
      <w:pPr>
        <w:tabs>
          <w:tab w:val="left" w:pos="5749"/>
        </w:tabs>
        <w:spacing w:after="120"/>
        <w:jc w:val="both"/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</w:pPr>
    </w:p>
    <w:p w:rsidR="00D07230" w:rsidRPr="00EA6ED3" w:rsidRDefault="00D07230" w:rsidP="00D07230">
      <w:pPr>
        <w:tabs>
          <w:tab w:val="left" w:pos="5749"/>
        </w:tabs>
        <w:spacing w:after="120"/>
        <w:jc w:val="both"/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</w:pPr>
      <w:r w:rsidRPr="00EA6ED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>La relación actualizada del alumnado en el aula de adquisición lingüística básica para el curso 20___/20___</w:t>
      </w:r>
    </w:p>
    <w:p w:rsidR="00D07230" w:rsidRPr="00EA6ED3" w:rsidRDefault="00D07230" w:rsidP="00D07230">
      <w:pPr>
        <w:spacing w:after="120"/>
        <w:rPr>
          <w:color w:val="000000" w:themeColor="text1"/>
          <w:sz w:val="20"/>
          <w:szCs w:val="20"/>
        </w:rPr>
      </w:pPr>
    </w:p>
    <w:tbl>
      <w:tblPr>
        <w:tblW w:w="896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6534"/>
        <w:gridCol w:w="1994"/>
      </w:tblGrid>
      <w:tr w:rsidR="00D07230" w:rsidRPr="00EA6ED3" w:rsidTr="00102BCA">
        <w:trPr>
          <w:trHeight w:val="315"/>
        </w:trPr>
        <w:tc>
          <w:tcPr>
            <w:tcW w:w="437" w:type="dxa"/>
            <w:shd w:val="clear" w:color="auto" w:fill="F2F2F2" w:themeFill="background1" w:themeFillShade="F2"/>
            <w:vAlign w:val="center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534" w:type="dxa"/>
            <w:shd w:val="clear" w:color="auto" w:fill="F2F2F2" w:themeFill="background1" w:themeFillShade="F2"/>
            <w:vAlign w:val="center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before="40" w:after="120"/>
              <w:ind w:left="23"/>
              <w:jc w:val="center"/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</w:pPr>
            <w:r w:rsidRPr="00EA6ED3"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  <w:t>Nombre y apellidos del alumnado</w:t>
            </w:r>
          </w:p>
        </w:tc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before="40" w:after="120"/>
              <w:ind w:left="23" w:right="147"/>
              <w:jc w:val="center"/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</w:pPr>
            <w:r w:rsidRPr="00EA6ED3"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  <w:t xml:space="preserve">Curso </w:t>
            </w:r>
          </w:p>
        </w:tc>
      </w:tr>
      <w:tr w:rsidR="00D07230" w:rsidRPr="00EA6ED3" w:rsidTr="00102BCA">
        <w:trPr>
          <w:trHeight w:val="297"/>
        </w:trPr>
        <w:tc>
          <w:tcPr>
            <w:tcW w:w="437" w:type="dxa"/>
            <w:shd w:val="clear" w:color="auto" w:fill="auto"/>
            <w:vAlign w:val="center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before="2" w:after="120"/>
              <w:ind w:left="105"/>
              <w:jc w:val="center"/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</w:pPr>
            <w:r w:rsidRPr="00EA6ED3">
              <w:rPr>
                <w:rFonts w:ascii="Riojana Book" w:eastAsia="Arial" w:hAnsi="Riojana Book" w:cs="Arial"/>
                <w:color w:val="000000" w:themeColor="text1"/>
                <w:w w:val="99"/>
                <w:sz w:val="20"/>
                <w:szCs w:val="20"/>
              </w:rPr>
              <w:t>1</w:t>
            </w:r>
          </w:p>
        </w:tc>
        <w:tc>
          <w:tcPr>
            <w:tcW w:w="653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D07230" w:rsidRPr="00EA6ED3" w:rsidTr="00102BCA">
        <w:trPr>
          <w:trHeight w:val="280"/>
        </w:trPr>
        <w:tc>
          <w:tcPr>
            <w:tcW w:w="437" w:type="dxa"/>
            <w:shd w:val="clear" w:color="auto" w:fill="auto"/>
            <w:vAlign w:val="center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ind w:left="105"/>
              <w:jc w:val="center"/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</w:pPr>
            <w:r w:rsidRPr="00EA6ED3">
              <w:rPr>
                <w:rFonts w:ascii="Riojana Book" w:eastAsia="Arial" w:hAnsi="Riojana Book" w:cs="Arial"/>
                <w:color w:val="000000" w:themeColor="text1"/>
                <w:w w:val="99"/>
                <w:sz w:val="20"/>
                <w:szCs w:val="20"/>
              </w:rPr>
              <w:t>2</w:t>
            </w:r>
          </w:p>
        </w:tc>
        <w:tc>
          <w:tcPr>
            <w:tcW w:w="653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D07230" w:rsidRPr="00EA6ED3" w:rsidTr="00102BCA">
        <w:trPr>
          <w:trHeight w:val="294"/>
        </w:trPr>
        <w:tc>
          <w:tcPr>
            <w:tcW w:w="437" w:type="dxa"/>
            <w:shd w:val="clear" w:color="auto" w:fill="auto"/>
            <w:vAlign w:val="center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ind w:left="105"/>
              <w:jc w:val="center"/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</w:pPr>
            <w:r w:rsidRPr="00EA6ED3">
              <w:rPr>
                <w:rFonts w:ascii="Riojana Book" w:eastAsia="Arial" w:hAnsi="Riojana Book" w:cs="Arial"/>
                <w:color w:val="000000" w:themeColor="text1"/>
                <w:w w:val="99"/>
                <w:sz w:val="20"/>
                <w:szCs w:val="20"/>
              </w:rPr>
              <w:t>3</w:t>
            </w:r>
          </w:p>
        </w:tc>
        <w:tc>
          <w:tcPr>
            <w:tcW w:w="653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D07230" w:rsidRPr="00EA6ED3" w:rsidTr="00102BCA">
        <w:trPr>
          <w:trHeight w:val="280"/>
        </w:trPr>
        <w:tc>
          <w:tcPr>
            <w:tcW w:w="437" w:type="dxa"/>
            <w:shd w:val="clear" w:color="auto" w:fill="auto"/>
            <w:vAlign w:val="center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ind w:left="105"/>
              <w:jc w:val="center"/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</w:pPr>
            <w:r w:rsidRPr="00EA6ED3">
              <w:rPr>
                <w:rFonts w:ascii="Riojana Book" w:eastAsia="Arial" w:hAnsi="Riojana Book" w:cs="Arial"/>
                <w:color w:val="000000" w:themeColor="text1"/>
                <w:w w:val="99"/>
                <w:sz w:val="20"/>
                <w:szCs w:val="20"/>
              </w:rPr>
              <w:t>4</w:t>
            </w:r>
          </w:p>
        </w:tc>
        <w:tc>
          <w:tcPr>
            <w:tcW w:w="653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D07230" w:rsidRPr="00EA6ED3" w:rsidTr="00102BCA">
        <w:trPr>
          <w:trHeight w:val="294"/>
        </w:trPr>
        <w:tc>
          <w:tcPr>
            <w:tcW w:w="437" w:type="dxa"/>
            <w:shd w:val="clear" w:color="auto" w:fill="auto"/>
            <w:vAlign w:val="center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ind w:left="105"/>
              <w:jc w:val="center"/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</w:pPr>
            <w:r w:rsidRPr="00EA6ED3">
              <w:rPr>
                <w:rFonts w:ascii="Riojana Book" w:eastAsia="Arial" w:hAnsi="Riojana Book" w:cs="Arial"/>
                <w:color w:val="000000" w:themeColor="text1"/>
                <w:w w:val="99"/>
                <w:sz w:val="20"/>
                <w:szCs w:val="20"/>
              </w:rPr>
              <w:t>5</w:t>
            </w:r>
          </w:p>
        </w:tc>
        <w:tc>
          <w:tcPr>
            <w:tcW w:w="653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D07230" w:rsidRPr="00EA6ED3" w:rsidTr="00102BCA">
        <w:trPr>
          <w:trHeight w:val="280"/>
        </w:trPr>
        <w:tc>
          <w:tcPr>
            <w:tcW w:w="437" w:type="dxa"/>
            <w:shd w:val="clear" w:color="auto" w:fill="auto"/>
            <w:vAlign w:val="center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ind w:left="105"/>
              <w:jc w:val="center"/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</w:pPr>
            <w:r w:rsidRPr="00EA6ED3">
              <w:rPr>
                <w:rFonts w:ascii="Riojana Book" w:eastAsia="Arial" w:hAnsi="Riojana Book" w:cs="Arial"/>
                <w:color w:val="000000" w:themeColor="text1"/>
                <w:w w:val="99"/>
                <w:sz w:val="20"/>
                <w:szCs w:val="20"/>
              </w:rPr>
              <w:t>6</w:t>
            </w:r>
          </w:p>
        </w:tc>
        <w:tc>
          <w:tcPr>
            <w:tcW w:w="653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D07230" w:rsidRPr="00EA6ED3" w:rsidTr="00102BCA">
        <w:trPr>
          <w:trHeight w:val="297"/>
        </w:trPr>
        <w:tc>
          <w:tcPr>
            <w:tcW w:w="437" w:type="dxa"/>
            <w:shd w:val="clear" w:color="auto" w:fill="auto"/>
            <w:vAlign w:val="center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before="2" w:after="120"/>
              <w:ind w:left="105"/>
              <w:jc w:val="center"/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</w:pPr>
            <w:r w:rsidRPr="00EA6ED3">
              <w:rPr>
                <w:rFonts w:ascii="Riojana Book" w:eastAsia="Arial" w:hAnsi="Riojana Book" w:cs="Arial"/>
                <w:color w:val="000000" w:themeColor="text1"/>
                <w:w w:val="99"/>
                <w:sz w:val="20"/>
                <w:szCs w:val="20"/>
              </w:rPr>
              <w:t>7</w:t>
            </w:r>
          </w:p>
        </w:tc>
        <w:tc>
          <w:tcPr>
            <w:tcW w:w="653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D07230" w:rsidRPr="00EA6ED3" w:rsidTr="00102BCA">
        <w:trPr>
          <w:trHeight w:val="280"/>
        </w:trPr>
        <w:tc>
          <w:tcPr>
            <w:tcW w:w="437" w:type="dxa"/>
            <w:shd w:val="clear" w:color="auto" w:fill="auto"/>
            <w:vAlign w:val="center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ind w:left="105"/>
              <w:jc w:val="center"/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</w:pPr>
            <w:r w:rsidRPr="00EA6ED3">
              <w:rPr>
                <w:rFonts w:ascii="Riojana Book" w:eastAsia="Arial" w:hAnsi="Riojana Book" w:cs="Arial"/>
                <w:color w:val="000000" w:themeColor="text1"/>
                <w:w w:val="99"/>
                <w:sz w:val="20"/>
                <w:szCs w:val="20"/>
              </w:rPr>
              <w:t>8</w:t>
            </w:r>
          </w:p>
        </w:tc>
        <w:tc>
          <w:tcPr>
            <w:tcW w:w="653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D07230" w:rsidRPr="00EA6ED3" w:rsidTr="00102BCA">
        <w:trPr>
          <w:trHeight w:val="280"/>
        </w:trPr>
        <w:tc>
          <w:tcPr>
            <w:tcW w:w="437" w:type="dxa"/>
            <w:shd w:val="clear" w:color="auto" w:fill="auto"/>
            <w:vAlign w:val="center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ind w:left="105"/>
              <w:jc w:val="center"/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</w:pPr>
            <w:r w:rsidRPr="00EA6ED3"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53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D07230" w:rsidRPr="00EA6ED3" w:rsidTr="00102BCA">
        <w:trPr>
          <w:trHeight w:val="280"/>
        </w:trPr>
        <w:tc>
          <w:tcPr>
            <w:tcW w:w="437" w:type="dxa"/>
            <w:shd w:val="clear" w:color="auto" w:fill="auto"/>
            <w:vAlign w:val="center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ind w:left="105"/>
              <w:jc w:val="center"/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</w:pPr>
            <w:r w:rsidRPr="00EA6ED3"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53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D07230" w:rsidRPr="00EA6ED3" w:rsidTr="00102BCA">
        <w:trPr>
          <w:trHeight w:val="282"/>
        </w:trPr>
        <w:tc>
          <w:tcPr>
            <w:tcW w:w="437" w:type="dxa"/>
            <w:shd w:val="clear" w:color="auto" w:fill="auto"/>
            <w:vAlign w:val="center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ind w:left="105"/>
              <w:jc w:val="center"/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</w:pPr>
            <w:r w:rsidRPr="00EA6ED3"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653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D07230" w:rsidRPr="00EA6ED3" w:rsidTr="00102BCA">
        <w:trPr>
          <w:trHeight w:val="282"/>
        </w:trPr>
        <w:tc>
          <w:tcPr>
            <w:tcW w:w="437" w:type="dxa"/>
            <w:shd w:val="clear" w:color="auto" w:fill="auto"/>
            <w:vAlign w:val="center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ind w:left="105"/>
              <w:jc w:val="center"/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</w:pPr>
            <w:r w:rsidRPr="00EA6ED3"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653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D07230" w:rsidRPr="00EA6ED3" w:rsidTr="00102BCA">
        <w:trPr>
          <w:trHeight w:val="282"/>
        </w:trPr>
        <w:tc>
          <w:tcPr>
            <w:tcW w:w="437" w:type="dxa"/>
            <w:shd w:val="clear" w:color="auto" w:fill="auto"/>
            <w:vAlign w:val="center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ind w:left="105"/>
              <w:jc w:val="center"/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</w:pPr>
            <w:r w:rsidRPr="00EA6ED3"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53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D07230" w:rsidRPr="00EA6ED3" w:rsidTr="00102BCA">
        <w:trPr>
          <w:trHeight w:val="282"/>
        </w:trPr>
        <w:tc>
          <w:tcPr>
            <w:tcW w:w="437" w:type="dxa"/>
            <w:shd w:val="clear" w:color="auto" w:fill="auto"/>
            <w:vAlign w:val="center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ind w:left="105"/>
              <w:jc w:val="center"/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</w:pPr>
            <w:r w:rsidRPr="00EA6ED3"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653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D07230" w:rsidRPr="00EA6ED3" w:rsidTr="00102BCA">
        <w:trPr>
          <w:trHeight w:val="282"/>
        </w:trPr>
        <w:tc>
          <w:tcPr>
            <w:tcW w:w="437" w:type="dxa"/>
            <w:shd w:val="clear" w:color="auto" w:fill="auto"/>
            <w:vAlign w:val="center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ind w:left="105"/>
              <w:jc w:val="center"/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</w:pPr>
            <w:r w:rsidRPr="00EA6ED3"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53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D07230" w:rsidRPr="00EA6ED3" w:rsidTr="00102BCA">
        <w:trPr>
          <w:trHeight w:val="282"/>
        </w:trPr>
        <w:tc>
          <w:tcPr>
            <w:tcW w:w="437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53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before="40" w:after="120"/>
              <w:ind w:left="23"/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</w:pPr>
            <w:r w:rsidRPr="00EA6ED3"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  <w:t>(Añadir las filas necesarias)</w:t>
            </w:r>
          </w:p>
        </w:tc>
        <w:tc>
          <w:tcPr>
            <w:tcW w:w="1994" w:type="dxa"/>
            <w:shd w:val="clear" w:color="auto" w:fill="auto"/>
          </w:tcPr>
          <w:p w:rsidR="00D07230" w:rsidRPr="00EA6ED3" w:rsidRDefault="00D07230" w:rsidP="00102BCA">
            <w:pPr>
              <w:widowControl w:val="0"/>
              <w:autoSpaceDE w:val="0"/>
              <w:autoSpaceDN w:val="0"/>
              <w:spacing w:after="120"/>
              <w:rPr>
                <w:rFonts w:ascii="Riojana Book" w:eastAsia="Arial" w:hAnsi="Riojana Book" w:cs="Arial"/>
                <w:color w:val="000000" w:themeColor="text1"/>
                <w:sz w:val="20"/>
                <w:szCs w:val="20"/>
              </w:rPr>
            </w:pPr>
          </w:p>
        </w:tc>
      </w:tr>
    </w:tbl>
    <w:p w:rsidR="00D07230" w:rsidRPr="00EA6ED3" w:rsidRDefault="00D07230" w:rsidP="00D07230">
      <w:pPr>
        <w:spacing w:line="276" w:lineRule="auto"/>
        <w:rPr>
          <w:rFonts w:ascii="Riojana Book" w:hAnsi="Riojana Book"/>
          <w:color w:val="000000" w:themeColor="text1"/>
          <w:sz w:val="20"/>
          <w:szCs w:val="20"/>
        </w:rPr>
      </w:pPr>
    </w:p>
    <w:p w:rsidR="00D07230" w:rsidRPr="00EA6ED3" w:rsidRDefault="00D07230" w:rsidP="00D07230">
      <w:pPr>
        <w:spacing w:line="276" w:lineRule="auto"/>
        <w:jc w:val="center"/>
        <w:rPr>
          <w:rFonts w:ascii="Riojana Book" w:hAnsi="Riojana Book"/>
          <w:color w:val="000000" w:themeColor="text1"/>
          <w:sz w:val="20"/>
          <w:szCs w:val="20"/>
        </w:rPr>
      </w:pPr>
      <w:r w:rsidRPr="00EA6ED3">
        <w:rPr>
          <w:rFonts w:ascii="Riojana Book" w:hAnsi="Riojana Book"/>
          <w:color w:val="000000" w:themeColor="text1"/>
          <w:sz w:val="20"/>
          <w:szCs w:val="20"/>
        </w:rPr>
        <w:t xml:space="preserve">En _______________________, a ____ de _________________ </w:t>
      </w:r>
      <w:proofErr w:type="spellStart"/>
      <w:r w:rsidRPr="00EA6ED3">
        <w:rPr>
          <w:rFonts w:ascii="Riojana Book" w:hAnsi="Riojana Book"/>
          <w:color w:val="000000" w:themeColor="text1"/>
          <w:sz w:val="20"/>
          <w:szCs w:val="20"/>
        </w:rPr>
        <w:t>de</w:t>
      </w:r>
      <w:proofErr w:type="spellEnd"/>
      <w:r w:rsidRPr="00EA6ED3">
        <w:rPr>
          <w:rFonts w:ascii="Riojana Book" w:hAnsi="Riojana Book"/>
          <w:color w:val="000000" w:themeColor="text1"/>
          <w:sz w:val="20"/>
          <w:szCs w:val="20"/>
        </w:rPr>
        <w:t xml:space="preserve"> 20___.</w:t>
      </w:r>
    </w:p>
    <w:p w:rsidR="00D07230" w:rsidRPr="00EA6ED3" w:rsidRDefault="00D07230" w:rsidP="00D07230">
      <w:pPr>
        <w:spacing w:line="276" w:lineRule="auto"/>
        <w:jc w:val="both"/>
        <w:rPr>
          <w:rFonts w:ascii="Riojana Book" w:hAnsi="Riojana Book"/>
          <w:color w:val="000000" w:themeColor="text1"/>
          <w:sz w:val="20"/>
          <w:szCs w:val="20"/>
        </w:rPr>
      </w:pPr>
    </w:p>
    <w:p w:rsidR="00D07230" w:rsidRPr="00EA6ED3" w:rsidRDefault="00D07230" w:rsidP="00D07230">
      <w:pPr>
        <w:spacing w:after="120" w:line="276" w:lineRule="auto"/>
        <w:jc w:val="both"/>
        <w:rPr>
          <w:rFonts w:ascii="Riojana Book" w:hAnsi="Riojana Book"/>
          <w:color w:val="000000" w:themeColor="text1"/>
          <w:sz w:val="20"/>
          <w:szCs w:val="20"/>
        </w:rPr>
      </w:pPr>
    </w:p>
    <w:p w:rsidR="00D07230" w:rsidRPr="00EA6ED3" w:rsidRDefault="00D07230" w:rsidP="00D07230">
      <w:pPr>
        <w:spacing w:before="240" w:after="120"/>
        <w:jc w:val="center"/>
        <w:rPr>
          <w:rFonts w:ascii="Riojana Book" w:hAnsi="Riojana Book"/>
          <w:color w:val="000000" w:themeColor="text1"/>
          <w:sz w:val="20"/>
          <w:szCs w:val="20"/>
        </w:rPr>
      </w:pPr>
      <w:r w:rsidRPr="00EA6ED3">
        <w:rPr>
          <w:rFonts w:ascii="Riojana Book" w:hAnsi="Riojana Book"/>
          <w:color w:val="000000" w:themeColor="text1"/>
          <w:sz w:val="20"/>
          <w:szCs w:val="20"/>
        </w:rPr>
        <w:t xml:space="preserve">Firma electrónica del </w:t>
      </w:r>
      <w:r>
        <w:rPr>
          <w:rFonts w:ascii="Riojana Book" w:hAnsi="Riojana Book"/>
          <w:color w:val="000000" w:themeColor="text1"/>
          <w:sz w:val="20"/>
          <w:szCs w:val="20"/>
        </w:rPr>
        <w:t>Director / Directora</w:t>
      </w:r>
    </w:p>
    <w:p w:rsidR="00D07230" w:rsidRPr="00653B0B" w:rsidRDefault="00D07230" w:rsidP="00BB4F45">
      <w:pPr>
        <w:spacing w:line="276" w:lineRule="auto"/>
        <w:jc w:val="center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  <w:bookmarkStart w:id="0" w:name="_GoBack"/>
      <w:bookmarkEnd w:id="0"/>
    </w:p>
    <w:sectPr w:rsidR="00D07230" w:rsidRPr="00653B0B" w:rsidSect="0013735E">
      <w:headerReference w:type="default" r:id="rId8"/>
      <w:headerReference w:type="first" r:id="rId9"/>
      <w:pgSz w:w="11906" w:h="16838"/>
      <w:pgMar w:top="1418" w:right="1418" w:bottom="127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Pr="00AB07AB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Default="00957A3E" w:rsidP="0013735E">
          <w:pPr>
            <w:spacing w:line="180" w:lineRule="exact"/>
            <w:jc w:val="right"/>
          </w:pPr>
        </w:p>
      </w:tc>
    </w:tr>
  </w:tbl>
  <w:p w:rsidR="00957A3E" w:rsidRDefault="00957A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13735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13735E" w:rsidRPr="007372C1" w:rsidRDefault="0013735E" w:rsidP="0013735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24DE098C" wp14:editId="7520F847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Pr="007372C1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13735E" w:rsidRPr="00C507F6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13735E" w:rsidRPr="00AB07AB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13735E" w:rsidRDefault="0013735E" w:rsidP="0013735E">
          <w:pPr>
            <w:spacing w:line="180" w:lineRule="exact"/>
          </w:pPr>
        </w:p>
      </w:tc>
    </w:tr>
  </w:tbl>
  <w:p w:rsidR="0013735E" w:rsidRDefault="001373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547"/>
    <w:multiLevelType w:val="hybridMultilevel"/>
    <w:tmpl w:val="8FCC20C8"/>
    <w:lvl w:ilvl="0" w:tplc="0CEC00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73B9E"/>
    <w:multiLevelType w:val="hybridMultilevel"/>
    <w:tmpl w:val="1EEA69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1C46"/>
    <w:multiLevelType w:val="hybridMultilevel"/>
    <w:tmpl w:val="AE4C0E4E"/>
    <w:lvl w:ilvl="0" w:tplc="48F6976A">
      <w:start w:val="1"/>
      <w:numFmt w:val="bullet"/>
      <w:lvlText w:val=""/>
      <w:lvlJc w:val="left"/>
      <w:pPr>
        <w:ind w:left="17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3" w15:restartNumberingAfterBreak="0">
    <w:nsid w:val="42101CF0"/>
    <w:multiLevelType w:val="hybridMultilevel"/>
    <w:tmpl w:val="D9A8B770"/>
    <w:lvl w:ilvl="0" w:tplc="89F2B3A0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2029E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AE134D"/>
    <w:multiLevelType w:val="hybridMultilevel"/>
    <w:tmpl w:val="1012C5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C237F"/>
    <w:multiLevelType w:val="multilevel"/>
    <w:tmpl w:val="D93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5E462A"/>
    <w:multiLevelType w:val="multilevel"/>
    <w:tmpl w:val="E788F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1375C8"/>
    <w:multiLevelType w:val="hybridMultilevel"/>
    <w:tmpl w:val="31ECA408"/>
    <w:lvl w:ilvl="0" w:tplc="0D78389C">
      <w:start w:val="1"/>
      <w:numFmt w:val="decimal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9DCADD54">
      <w:start w:val="1"/>
      <w:numFmt w:val="decimal"/>
      <w:lvlText w:val="%2."/>
      <w:lvlJc w:val="righ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E77AA8"/>
    <w:multiLevelType w:val="hybridMultilevel"/>
    <w:tmpl w:val="91E0A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E7142"/>
    <w:multiLevelType w:val="hybridMultilevel"/>
    <w:tmpl w:val="97B4691C"/>
    <w:lvl w:ilvl="0" w:tplc="55F635F8">
      <w:start w:val="4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1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014E6E"/>
    <w:rsid w:val="0013735E"/>
    <w:rsid w:val="002B1912"/>
    <w:rsid w:val="002B337F"/>
    <w:rsid w:val="00373D2E"/>
    <w:rsid w:val="003D3F07"/>
    <w:rsid w:val="003F736B"/>
    <w:rsid w:val="0042607D"/>
    <w:rsid w:val="00470E9A"/>
    <w:rsid w:val="00525BFB"/>
    <w:rsid w:val="0056565B"/>
    <w:rsid w:val="005B097E"/>
    <w:rsid w:val="00653B0B"/>
    <w:rsid w:val="00672D9B"/>
    <w:rsid w:val="006C6A7A"/>
    <w:rsid w:val="007500D3"/>
    <w:rsid w:val="00786C48"/>
    <w:rsid w:val="007909F4"/>
    <w:rsid w:val="007B5D59"/>
    <w:rsid w:val="008624CF"/>
    <w:rsid w:val="0093224E"/>
    <w:rsid w:val="00957A3E"/>
    <w:rsid w:val="009F1F58"/>
    <w:rsid w:val="00BB4F45"/>
    <w:rsid w:val="00CE7647"/>
    <w:rsid w:val="00D07230"/>
    <w:rsid w:val="00D87D25"/>
    <w:rsid w:val="00F0268C"/>
    <w:rsid w:val="00F0624B"/>
    <w:rsid w:val="00F850D5"/>
    <w:rsid w:val="00FB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56119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73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F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735E"/>
    <w:pPr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rsid w:val="00FB7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6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F4656-28BE-4EE9-905B-C4CF0E4B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Vanesa Sáenz Alesanco</cp:lastModifiedBy>
  <cp:revision>4</cp:revision>
  <dcterms:created xsi:type="dcterms:W3CDTF">2025-05-15T05:25:00Z</dcterms:created>
  <dcterms:modified xsi:type="dcterms:W3CDTF">2025-05-15T05:27:00Z</dcterms:modified>
</cp:coreProperties>
</file>