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7A" w:rsidRDefault="006C6A7A" w:rsidP="006C6A7A">
      <w:pPr>
        <w:spacing w:line="276" w:lineRule="auto"/>
        <w:jc w:val="center"/>
        <w:rPr>
          <w:rFonts w:ascii="Riojana SemiBold" w:hAnsi="Riojana SemiBold"/>
          <w:sz w:val="22"/>
          <w:szCs w:val="22"/>
        </w:rPr>
      </w:pPr>
    </w:p>
    <w:p w:rsidR="00FB7041" w:rsidRDefault="00FB7041" w:rsidP="00FB7041">
      <w:pPr>
        <w:spacing w:line="276" w:lineRule="auto"/>
        <w:jc w:val="center"/>
        <w:rPr>
          <w:rFonts w:ascii="Riojana SemiBold" w:eastAsia="Times New Roman" w:hAnsi="Riojana SemiBold" w:cs="Calibri"/>
          <w:color w:val="000000" w:themeColor="text1"/>
          <w:sz w:val="22"/>
          <w:szCs w:val="22"/>
          <w:lang w:eastAsia="es-ES"/>
        </w:rPr>
      </w:pPr>
    </w:p>
    <w:p w:rsidR="00672D9B" w:rsidRPr="00EA6ED3" w:rsidRDefault="00672D9B" w:rsidP="00672D9B">
      <w:pPr>
        <w:jc w:val="center"/>
        <w:rPr>
          <w:rFonts w:ascii="Riojana SemiBold" w:hAnsi="Riojana SemiBold"/>
          <w:color w:val="000000" w:themeColor="text1"/>
          <w:sz w:val="22"/>
          <w:szCs w:val="22"/>
        </w:rPr>
      </w:pPr>
      <w:r w:rsidRPr="00EA6ED3">
        <w:rPr>
          <w:rFonts w:ascii="Riojana SemiBold" w:hAnsi="Riojana SemiBold"/>
          <w:color w:val="000000" w:themeColor="text1"/>
          <w:sz w:val="22"/>
          <w:szCs w:val="22"/>
        </w:rPr>
        <w:t>DOCUMENTO II - ITSE</w:t>
      </w:r>
    </w:p>
    <w:p w:rsidR="00672D9B" w:rsidRPr="00EA6ED3" w:rsidRDefault="00672D9B" w:rsidP="00672D9B">
      <w:pPr>
        <w:jc w:val="center"/>
        <w:rPr>
          <w:rFonts w:ascii="Riojana SemiBold" w:hAnsi="Riojana SemiBold"/>
          <w:color w:val="000000" w:themeColor="text1"/>
          <w:sz w:val="20"/>
          <w:szCs w:val="20"/>
        </w:rPr>
      </w:pPr>
      <w:r w:rsidRPr="00EA6ED3">
        <w:rPr>
          <w:rFonts w:ascii="Riojana SemiBold" w:hAnsi="Riojana SemiBold"/>
          <w:color w:val="000000" w:themeColor="text1"/>
          <w:sz w:val="20"/>
          <w:szCs w:val="20"/>
        </w:rPr>
        <w:t xml:space="preserve">Solicitud de </w:t>
      </w:r>
      <w:r w:rsidRPr="00EA6ED3">
        <w:rPr>
          <w:rFonts w:ascii="Riojana SemiBold" w:hAnsi="Riojana SemiBold" w:cs="HelveticaNeue LT 55 Roman"/>
          <w:bCs/>
          <w:color w:val="000000" w:themeColor="text1"/>
          <w:sz w:val="20"/>
          <w:szCs w:val="20"/>
        </w:rPr>
        <w:t>aula temporal de adquisición lingüística básica</w:t>
      </w:r>
    </w:p>
    <w:p w:rsidR="00672D9B" w:rsidRPr="00EA6ED3" w:rsidRDefault="00672D9B" w:rsidP="00672D9B">
      <w:pPr>
        <w:spacing w:line="276" w:lineRule="auto"/>
        <w:rPr>
          <w:rFonts w:ascii="Riojana Book" w:hAnsi="Riojana Book"/>
          <w:color w:val="000000" w:themeColor="text1"/>
          <w:sz w:val="20"/>
          <w:szCs w:val="20"/>
          <w:highlight w:val="magenta"/>
        </w:rPr>
      </w:pPr>
    </w:p>
    <w:p w:rsidR="00672D9B" w:rsidRPr="00EA6ED3" w:rsidRDefault="00672D9B" w:rsidP="00672D9B">
      <w:pPr>
        <w:spacing w:line="276" w:lineRule="auto"/>
        <w:rPr>
          <w:rFonts w:ascii="Riojana Book" w:hAnsi="Riojana Book"/>
          <w:color w:val="000000" w:themeColor="text1"/>
          <w:sz w:val="16"/>
          <w:szCs w:val="16"/>
        </w:rPr>
      </w:pPr>
      <w:r w:rsidRPr="00EA6ED3">
        <w:rPr>
          <w:rFonts w:ascii="Riojana Book" w:hAnsi="Riojana Book"/>
          <w:color w:val="000000" w:themeColor="text1"/>
          <w:sz w:val="16"/>
          <w:szCs w:val="16"/>
        </w:rPr>
        <w:t>Ref.: Medidas para el alumnado de incorporación tardía al sistema educativo – ITSE.                                               Código del procedimiento: 25343</w:t>
      </w:r>
    </w:p>
    <w:p w:rsidR="00672D9B" w:rsidRDefault="00672D9B" w:rsidP="00672D9B">
      <w:pPr>
        <w:spacing w:line="276" w:lineRule="auto"/>
        <w:rPr>
          <w:rFonts w:ascii="Riojana Book" w:hAnsi="Riojana Book"/>
          <w:b/>
          <w:color w:val="000000" w:themeColor="text1"/>
        </w:rPr>
      </w:pPr>
    </w:p>
    <w:p w:rsidR="00672D9B" w:rsidRPr="00EA6ED3" w:rsidRDefault="00672D9B" w:rsidP="00672D9B">
      <w:pPr>
        <w:spacing w:line="276" w:lineRule="auto"/>
        <w:rPr>
          <w:rFonts w:ascii="Riojana Book" w:hAnsi="Riojana Book"/>
          <w:b/>
          <w:color w:val="000000" w:themeColor="text1"/>
        </w:rPr>
      </w:pPr>
      <w:bookmarkStart w:id="0" w:name="_GoBack"/>
      <w:bookmarkEnd w:id="0"/>
    </w:p>
    <w:p w:rsidR="00672D9B" w:rsidRPr="00EA6ED3" w:rsidRDefault="00672D9B" w:rsidP="00672D9B">
      <w:pPr>
        <w:autoSpaceDE w:val="0"/>
        <w:autoSpaceDN w:val="0"/>
        <w:adjustRightInd w:val="0"/>
        <w:spacing w:line="300" w:lineRule="exact"/>
        <w:jc w:val="both"/>
        <w:rPr>
          <w:rFonts w:ascii="Riojana Book" w:hAnsi="Riojana Book" w:cs="HelveticaNeue LT 55 Roman"/>
          <w:bCs/>
          <w:color w:val="000000" w:themeColor="text1"/>
          <w:sz w:val="20"/>
          <w:szCs w:val="20"/>
        </w:rPr>
      </w:pPr>
      <w:r w:rsidRPr="00EA6ED3">
        <w:rPr>
          <w:rFonts w:ascii="Riojana Book" w:hAnsi="Riojana Book"/>
          <w:color w:val="000000" w:themeColor="text1"/>
          <w:sz w:val="20"/>
          <w:szCs w:val="20"/>
        </w:rPr>
        <w:t xml:space="preserve">Don/doña _______________________________________________________________ </w:t>
      </w:r>
      <w:r>
        <w:rPr>
          <w:rFonts w:ascii="Riojana Book" w:hAnsi="Riojana Book"/>
          <w:color w:val="000000" w:themeColor="text1"/>
          <w:sz w:val="20"/>
          <w:szCs w:val="20"/>
        </w:rPr>
        <w:t>Director/Directora</w:t>
      </w:r>
      <w:r w:rsidRPr="00EA6ED3">
        <w:rPr>
          <w:rFonts w:ascii="Riojana Book" w:hAnsi="Riojana Book"/>
          <w:color w:val="000000" w:themeColor="text1"/>
          <w:sz w:val="20"/>
          <w:szCs w:val="20"/>
        </w:rPr>
        <w:t xml:space="preserve"> del centro docente ________________________________________________________________ teniendo en cuenta lo establecido en la </w:t>
      </w:r>
      <w:r w:rsidRPr="00EA6ED3">
        <w:rPr>
          <w:rFonts w:ascii="Riojana Book" w:hAnsi="Riojana Book" w:cs="HelveticaNeue LT 55 Roman"/>
          <w:bCs/>
          <w:color w:val="000000" w:themeColor="text1"/>
          <w:sz w:val="20"/>
          <w:szCs w:val="20"/>
        </w:rPr>
        <w:t xml:space="preserve">Resolución de la Dirección General de Innovación y Ordenación Educativa por la que se dictan instrucciones en relación a la adopción de </w:t>
      </w:r>
      <w:r w:rsidRPr="00EA6ED3">
        <w:rPr>
          <w:rFonts w:ascii="Riojana Book" w:hAnsi="Riojana Book" w:cs="HelveticaNeue LT 55 Roman"/>
          <w:b/>
          <w:bCs/>
          <w:color w:val="000000" w:themeColor="text1"/>
          <w:sz w:val="20"/>
          <w:szCs w:val="20"/>
        </w:rPr>
        <w:t>medidas educativas para el alumnado de incorporación tardía al sistema educativo con graves carencias lingüísticas</w:t>
      </w:r>
      <w:r w:rsidRPr="00EA6ED3">
        <w:rPr>
          <w:rFonts w:ascii="Riojana Book" w:hAnsi="Riojana Book" w:cs="HelveticaNeue LT 55 Roman"/>
          <w:bCs/>
          <w:color w:val="000000" w:themeColor="text1"/>
          <w:sz w:val="20"/>
          <w:szCs w:val="20"/>
        </w:rPr>
        <w:t xml:space="preserve"> en los centros docentes sostenidos con fondos públicos de la Comunidad Autónoma de La Rioja que imparten las etapas de Educación Primaria y Educación Secundaria Obligatoria, </w:t>
      </w:r>
    </w:p>
    <w:p w:rsidR="00672D9B" w:rsidRPr="00EA6ED3" w:rsidRDefault="00672D9B" w:rsidP="00672D9B">
      <w:pPr>
        <w:autoSpaceDE w:val="0"/>
        <w:autoSpaceDN w:val="0"/>
        <w:adjustRightInd w:val="0"/>
        <w:spacing w:line="280" w:lineRule="exact"/>
        <w:jc w:val="both"/>
        <w:rPr>
          <w:rFonts w:ascii="Riojana Book" w:hAnsi="Riojana Book" w:cs="HelveticaNeue LT 55 Roman"/>
          <w:bCs/>
          <w:color w:val="000000" w:themeColor="text1"/>
          <w:sz w:val="20"/>
          <w:szCs w:val="20"/>
        </w:rPr>
      </w:pPr>
    </w:p>
    <w:p w:rsidR="00672D9B" w:rsidRPr="00EA6ED3" w:rsidRDefault="00672D9B" w:rsidP="00672D9B">
      <w:pPr>
        <w:autoSpaceDE w:val="0"/>
        <w:autoSpaceDN w:val="0"/>
        <w:adjustRightInd w:val="0"/>
        <w:spacing w:line="280" w:lineRule="exact"/>
        <w:jc w:val="both"/>
        <w:rPr>
          <w:rFonts w:ascii="Riojana SemiBold" w:hAnsi="Riojana SemiBold" w:cs="HelveticaNeue LT 55 Roman"/>
          <w:bCs/>
          <w:color w:val="000000" w:themeColor="text1"/>
          <w:sz w:val="22"/>
          <w:szCs w:val="22"/>
        </w:rPr>
      </w:pPr>
      <w:r w:rsidRPr="00EA6ED3">
        <w:rPr>
          <w:rFonts w:ascii="Riojana SemiBold" w:hAnsi="Riojana SemiBold" w:cs="HelveticaNeue LT 55 Roman"/>
          <w:bCs/>
          <w:color w:val="000000" w:themeColor="text1"/>
          <w:sz w:val="22"/>
          <w:szCs w:val="22"/>
        </w:rPr>
        <w:t>S O L I C I T A</w:t>
      </w:r>
    </w:p>
    <w:p w:rsidR="00672D9B" w:rsidRPr="00EA6ED3" w:rsidRDefault="00672D9B" w:rsidP="00672D9B">
      <w:pPr>
        <w:autoSpaceDE w:val="0"/>
        <w:autoSpaceDN w:val="0"/>
        <w:adjustRightInd w:val="0"/>
        <w:spacing w:line="280" w:lineRule="exact"/>
        <w:jc w:val="both"/>
        <w:rPr>
          <w:rFonts w:ascii="Riojana Book" w:hAnsi="Riojana Book" w:cs="HelveticaNeue LT 55 Roman"/>
          <w:bCs/>
          <w:color w:val="000000" w:themeColor="text1"/>
          <w:sz w:val="20"/>
          <w:szCs w:val="20"/>
        </w:rPr>
      </w:pPr>
    </w:p>
    <w:p w:rsidR="00672D9B" w:rsidRPr="00EA6ED3" w:rsidRDefault="00672D9B" w:rsidP="00672D9B">
      <w:pPr>
        <w:autoSpaceDE w:val="0"/>
        <w:autoSpaceDN w:val="0"/>
        <w:adjustRightInd w:val="0"/>
        <w:spacing w:line="280" w:lineRule="exact"/>
        <w:jc w:val="both"/>
        <w:rPr>
          <w:rFonts w:ascii="Riojana Book" w:hAnsi="Riojana Book"/>
          <w:color w:val="000000" w:themeColor="text1"/>
          <w:sz w:val="20"/>
          <w:szCs w:val="20"/>
        </w:rPr>
      </w:pPr>
      <w:r w:rsidRPr="00EA6ED3">
        <w:rPr>
          <w:rFonts w:ascii="Riojana Book" w:hAnsi="Riojana Book" w:cs="HelveticaNeue LT 55 Roman"/>
          <w:bCs/>
          <w:color w:val="000000" w:themeColor="text1"/>
          <w:sz w:val="20"/>
          <w:szCs w:val="20"/>
        </w:rPr>
        <w:t xml:space="preserve">Un </w:t>
      </w:r>
      <w:r w:rsidRPr="00EA6ED3">
        <w:rPr>
          <w:rFonts w:ascii="Riojana Book" w:hAnsi="Riojana Book" w:cs="HelveticaNeue LT 55 Roman"/>
          <w:b/>
          <w:bCs/>
          <w:color w:val="000000" w:themeColor="text1"/>
          <w:sz w:val="20"/>
          <w:szCs w:val="20"/>
        </w:rPr>
        <w:t>Aula Temporal de Adquisición Lingüística Básica</w:t>
      </w:r>
      <w:r w:rsidRPr="00EA6ED3">
        <w:rPr>
          <w:rFonts w:ascii="Riojana Book" w:hAnsi="Riojana Book" w:cs="HelveticaNeue LT 55 Roman"/>
          <w:bCs/>
          <w:color w:val="000000" w:themeColor="text1"/>
          <w:sz w:val="20"/>
          <w:szCs w:val="20"/>
        </w:rPr>
        <w:t>, para la siguiente relación de alumnado</w:t>
      </w:r>
      <w:r w:rsidRPr="00EA6ED3">
        <w:rPr>
          <w:rFonts w:ascii="Riojana Book" w:hAnsi="Riojana Book"/>
          <w:color w:val="000000" w:themeColor="text1"/>
          <w:sz w:val="20"/>
          <w:szCs w:val="20"/>
        </w:rPr>
        <w:t xml:space="preserve">: </w:t>
      </w:r>
    </w:p>
    <w:p w:rsidR="00672D9B" w:rsidRPr="00EA6ED3" w:rsidRDefault="00672D9B" w:rsidP="00672D9B">
      <w:pPr>
        <w:spacing w:line="276" w:lineRule="auto"/>
        <w:ind w:left="1" w:firstLine="1"/>
        <w:jc w:val="both"/>
        <w:rPr>
          <w:rFonts w:ascii="Riojana Book" w:hAnsi="Riojana Book"/>
          <w:color w:val="000000" w:themeColor="text1"/>
        </w:rPr>
      </w:pPr>
    </w:p>
    <w:tbl>
      <w:tblPr>
        <w:tblStyle w:val="Tablaconcuadrcula3"/>
        <w:tblW w:w="0" w:type="auto"/>
        <w:tblInd w:w="1" w:type="dxa"/>
        <w:tblLook w:val="04A0" w:firstRow="1" w:lastRow="0" w:firstColumn="1" w:lastColumn="0" w:noHBand="0" w:noVBand="1"/>
      </w:tblPr>
      <w:tblGrid>
        <w:gridCol w:w="3963"/>
        <w:gridCol w:w="2268"/>
        <w:gridCol w:w="1701"/>
        <w:gridCol w:w="1083"/>
      </w:tblGrid>
      <w:tr w:rsidR="00672D9B" w:rsidRPr="00EA6ED3" w:rsidTr="00102BCA">
        <w:tc>
          <w:tcPr>
            <w:tcW w:w="3963" w:type="dxa"/>
            <w:shd w:val="clear" w:color="auto" w:fill="F2F2F2" w:themeFill="background1" w:themeFillShade="F2"/>
            <w:vAlign w:val="center"/>
          </w:tcPr>
          <w:p w:rsidR="00672D9B" w:rsidRPr="008F0152" w:rsidRDefault="00672D9B" w:rsidP="00102BCA">
            <w:pPr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  <w:r w:rsidRPr="008F0152">
              <w:rPr>
                <w:rFonts w:ascii="Riojana Book" w:hAnsi="Riojana Book"/>
                <w:color w:val="000000" w:themeColor="text1"/>
              </w:rPr>
              <w:t>Nombre y apellidos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72D9B" w:rsidRPr="008F0152" w:rsidRDefault="00672D9B" w:rsidP="00102BCA">
            <w:pPr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  <w:r w:rsidRPr="008F0152">
              <w:rPr>
                <w:rFonts w:ascii="Riojana Book" w:hAnsi="Riojana Book"/>
                <w:color w:val="000000" w:themeColor="text1"/>
              </w:rPr>
              <w:t>Fecha de incorporación al sistema educativo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72D9B" w:rsidRPr="008F0152" w:rsidRDefault="00672D9B" w:rsidP="00102BCA">
            <w:pPr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  <w:r w:rsidRPr="008F0152">
              <w:rPr>
                <w:rFonts w:ascii="Riojana Book" w:hAnsi="Riojana Book"/>
                <w:color w:val="000000" w:themeColor="text1"/>
              </w:rPr>
              <w:t>País de origen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672D9B" w:rsidRPr="008F0152" w:rsidRDefault="00672D9B" w:rsidP="00102BCA">
            <w:pPr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  <w:r w:rsidRPr="008F0152">
              <w:rPr>
                <w:rFonts w:ascii="Riojana Book" w:hAnsi="Riojana Book"/>
                <w:color w:val="000000" w:themeColor="text1"/>
              </w:rPr>
              <w:t>Curso</w:t>
            </w:r>
          </w:p>
        </w:tc>
      </w:tr>
      <w:tr w:rsidR="00672D9B" w:rsidRPr="00EA6ED3" w:rsidTr="00102BCA">
        <w:tc>
          <w:tcPr>
            <w:tcW w:w="3963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2268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701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083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</w:tr>
      <w:tr w:rsidR="00672D9B" w:rsidRPr="00EA6ED3" w:rsidTr="00102BCA">
        <w:tc>
          <w:tcPr>
            <w:tcW w:w="3963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2268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701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083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</w:tr>
      <w:tr w:rsidR="00672D9B" w:rsidRPr="00EA6ED3" w:rsidTr="00102BCA">
        <w:tc>
          <w:tcPr>
            <w:tcW w:w="3963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2268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701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083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</w:tr>
      <w:tr w:rsidR="00672D9B" w:rsidRPr="00EA6ED3" w:rsidTr="00102BCA">
        <w:tc>
          <w:tcPr>
            <w:tcW w:w="3963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2268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701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083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</w:tr>
      <w:tr w:rsidR="00672D9B" w:rsidRPr="00EA6ED3" w:rsidTr="00102BCA">
        <w:tc>
          <w:tcPr>
            <w:tcW w:w="3963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2268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701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083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</w:tr>
      <w:tr w:rsidR="00672D9B" w:rsidRPr="00EA6ED3" w:rsidTr="00102BCA">
        <w:tc>
          <w:tcPr>
            <w:tcW w:w="3963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2268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701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083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</w:tr>
      <w:tr w:rsidR="00672D9B" w:rsidRPr="00EA6ED3" w:rsidTr="00102BCA">
        <w:tc>
          <w:tcPr>
            <w:tcW w:w="3963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2268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701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083" w:type="dxa"/>
          </w:tcPr>
          <w:p w:rsidR="00672D9B" w:rsidRPr="00EA6ED3" w:rsidRDefault="00672D9B" w:rsidP="00102BCA">
            <w:pPr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</w:tr>
    </w:tbl>
    <w:p w:rsidR="00672D9B" w:rsidRPr="00EA6ED3" w:rsidRDefault="00672D9B" w:rsidP="00672D9B">
      <w:pPr>
        <w:spacing w:line="276" w:lineRule="auto"/>
        <w:ind w:left="1" w:firstLine="1"/>
        <w:jc w:val="both"/>
        <w:rPr>
          <w:rFonts w:ascii="Riojana Book" w:hAnsi="Riojana Book"/>
          <w:color w:val="000000" w:themeColor="text1"/>
        </w:rPr>
      </w:pPr>
    </w:p>
    <w:p w:rsidR="00672D9B" w:rsidRPr="00EA6ED3" w:rsidRDefault="00672D9B" w:rsidP="00672D9B">
      <w:pPr>
        <w:spacing w:line="276" w:lineRule="auto"/>
        <w:jc w:val="both"/>
        <w:rPr>
          <w:rFonts w:ascii="Riojana Book" w:hAnsi="Riojana Book"/>
          <w:color w:val="000000" w:themeColor="text1"/>
        </w:rPr>
      </w:pPr>
    </w:p>
    <w:p w:rsidR="00672D9B" w:rsidRPr="00EA6ED3" w:rsidRDefault="00672D9B" w:rsidP="00672D9B">
      <w:pPr>
        <w:spacing w:line="276" w:lineRule="auto"/>
        <w:jc w:val="center"/>
        <w:rPr>
          <w:rFonts w:ascii="Riojana Book" w:hAnsi="Riojana Book"/>
          <w:color w:val="000000" w:themeColor="text1"/>
          <w:sz w:val="20"/>
          <w:szCs w:val="20"/>
        </w:rPr>
      </w:pPr>
      <w:r w:rsidRPr="00EA6ED3">
        <w:rPr>
          <w:rFonts w:ascii="Riojana Book" w:hAnsi="Riojana Book"/>
          <w:color w:val="000000" w:themeColor="text1"/>
          <w:sz w:val="20"/>
          <w:szCs w:val="20"/>
        </w:rPr>
        <w:t xml:space="preserve">En _______________________, a ____ de _________________ </w:t>
      </w:r>
      <w:proofErr w:type="spellStart"/>
      <w:r w:rsidRPr="00EA6ED3">
        <w:rPr>
          <w:rFonts w:ascii="Riojana Book" w:hAnsi="Riojana Book"/>
          <w:color w:val="000000" w:themeColor="text1"/>
          <w:sz w:val="20"/>
          <w:szCs w:val="20"/>
        </w:rPr>
        <w:t>de</w:t>
      </w:r>
      <w:proofErr w:type="spellEnd"/>
      <w:r w:rsidRPr="00EA6ED3">
        <w:rPr>
          <w:rFonts w:ascii="Riojana Book" w:hAnsi="Riojana Book"/>
          <w:color w:val="000000" w:themeColor="text1"/>
          <w:sz w:val="20"/>
          <w:szCs w:val="20"/>
        </w:rPr>
        <w:t xml:space="preserve"> 20___.</w:t>
      </w:r>
    </w:p>
    <w:p w:rsidR="00672D9B" w:rsidRPr="00EA6ED3" w:rsidRDefault="00672D9B" w:rsidP="00672D9B">
      <w:pPr>
        <w:spacing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p w:rsidR="00672D9B" w:rsidRPr="00EA6ED3" w:rsidRDefault="00672D9B" w:rsidP="00672D9B">
      <w:pPr>
        <w:spacing w:after="120"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p w:rsidR="00672D9B" w:rsidRPr="00EA6ED3" w:rsidRDefault="00672D9B" w:rsidP="00672D9B">
      <w:pPr>
        <w:spacing w:after="120"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p w:rsidR="00672D9B" w:rsidRPr="00EA6ED3" w:rsidRDefault="00672D9B" w:rsidP="00672D9B">
      <w:pPr>
        <w:spacing w:before="240" w:after="120"/>
        <w:jc w:val="center"/>
        <w:rPr>
          <w:rFonts w:ascii="Riojana Book" w:hAnsi="Riojana Book"/>
          <w:color w:val="000000" w:themeColor="text1"/>
          <w:sz w:val="20"/>
          <w:szCs w:val="20"/>
        </w:rPr>
      </w:pPr>
      <w:r w:rsidRPr="00EA6ED3">
        <w:rPr>
          <w:rFonts w:ascii="Riojana Book" w:hAnsi="Riojana Book"/>
          <w:color w:val="000000" w:themeColor="text1"/>
          <w:sz w:val="20"/>
          <w:szCs w:val="20"/>
        </w:rPr>
        <w:t xml:space="preserve">Firma electrónica del </w:t>
      </w:r>
      <w:r>
        <w:rPr>
          <w:rFonts w:ascii="Riojana Book" w:hAnsi="Riojana Book"/>
          <w:color w:val="000000" w:themeColor="text1"/>
          <w:sz w:val="20"/>
          <w:szCs w:val="20"/>
        </w:rPr>
        <w:t>Director / Directora</w:t>
      </w:r>
    </w:p>
    <w:p w:rsidR="0013735E" w:rsidRPr="0056565B" w:rsidRDefault="0013735E" w:rsidP="00672D9B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color w:val="000000" w:themeColor="text1"/>
          <w:sz w:val="20"/>
          <w:szCs w:val="20"/>
        </w:rPr>
      </w:pPr>
    </w:p>
    <w:sectPr w:rsidR="0013735E" w:rsidRPr="0056565B" w:rsidSect="0013735E">
      <w:headerReference w:type="default" r:id="rId8"/>
      <w:headerReference w:type="first" r:id="rId9"/>
      <w:pgSz w:w="11906" w:h="16838"/>
      <w:pgMar w:top="1418" w:right="1418" w:bottom="127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Pr="00AB07AB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Default="00957A3E" w:rsidP="0013735E">
          <w:pPr>
            <w:spacing w:line="180" w:lineRule="exact"/>
            <w:jc w:val="right"/>
          </w:pPr>
        </w:p>
      </w:tc>
    </w:tr>
  </w:tbl>
  <w:p w:rsidR="00957A3E" w:rsidRDefault="00957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13735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13735E" w:rsidRPr="007372C1" w:rsidRDefault="0013735E" w:rsidP="0013735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24DE098C" wp14:editId="7520F847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Pr="007372C1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13735E" w:rsidRPr="00C507F6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13735E" w:rsidRPr="00AB07AB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13735E" w:rsidRDefault="0013735E" w:rsidP="0013735E">
          <w:pPr>
            <w:spacing w:line="180" w:lineRule="exact"/>
          </w:pPr>
        </w:p>
      </w:tc>
    </w:tr>
  </w:tbl>
  <w:p w:rsidR="0013735E" w:rsidRDefault="0013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73B9E"/>
    <w:multiLevelType w:val="hybridMultilevel"/>
    <w:tmpl w:val="1EEA69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1C46"/>
    <w:multiLevelType w:val="hybridMultilevel"/>
    <w:tmpl w:val="AE4C0E4E"/>
    <w:lvl w:ilvl="0" w:tplc="48F6976A">
      <w:start w:val="1"/>
      <w:numFmt w:val="bullet"/>
      <w:lvlText w:val=""/>
      <w:lvlJc w:val="left"/>
      <w:pPr>
        <w:ind w:left="1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3" w15:restartNumberingAfterBreak="0">
    <w:nsid w:val="42101CF0"/>
    <w:multiLevelType w:val="hybridMultilevel"/>
    <w:tmpl w:val="D9A8B770"/>
    <w:lvl w:ilvl="0" w:tplc="89F2B3A0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AE134D"/>
    <w:multiLevelType w:val="hybridMultilevel"/>
    <w:tmpl w:val="1012C5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E77AA8"/>
    <w:multiLevelType w:val="hybridMultilevel"/>
    <w:tmpl w:val="91E0A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E7142"/>
    <w:multiLevelType w:val="hybridMultilevel"/>
    <w:tmpl w:val="97B4691C"/>
    <w:lvl w:ilvl="0" w:tplc="55F635F8">
      <w:start w:val="4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13735E"/>
    <w:rsid w:val="002B1912"/>
    <w:rsid w:val="002B337F"/>
    <w:rsid w:val="00373D2E"/>
    <w:rsid w:val="003D3F07"/>
    <w:rsid w:val="003F736B"/>
    <w:rsid w:val="0042607D"/>
    <w:rsid w:val="00470E9A"/>
    <w:rsid w:val="00525BFB"/>
    <w:rsid w:val="0056565B"/>
    <w:rsid w:val="005B097E"/>
    <w:rsid w:val="00672D9B"/>
    <w:rsid w:val="006C6A7A"/>
    <w:rsid w:val="00786C48"/>
    <w:rsid w:val="007909F4"/>
    <w:rsid w:val="007B5D59"/>
    <w:rsid w:val="008624CF"/>
    <w:rsid w:val="0093224E"/>
    <w:rsid w:val="00957A3E"/>
    <w:rsid w:val="009F1F58"/>
    <w:rsid w:val="00CE7647"/>
    <w:rsid w:val="00D87D25"/>
    <w:rsid w:val="00F0268C"/>
    <w:rsid w:val="00F0624B"/>
    <w:rsid w:val="00F850D5"/>
    <w:rsid w:val="00F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8550F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35E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rsid w:val="00FB7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6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2B0A9-3B30-405F-A3CE-FE527C35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2025-05-15T05:17:00Z</dcterms:created>
  <dcterms:modified xsi:type="dcterms:W3CDTF">2025-05-15T05:17:00Z</dcterms:modified>
</cp:coreProperties>
</file>